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1DF11410" w:rsidR="00386243" w:rsidRPr="00386243" w:rsidRDefault="00A317D7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745280" behindDoc="0" locked="0" layoutInCell="1" allowOverlap="1" wp14:anchorId="04CBCAA1" wp14:editId="71179D33">
            <wp:simplePos x="0" y="0"/>
            <wp:positionH relativeFrom="column">
              <wp:posOffset>2129155</wp:posOffset>
            </wp:positionH>
            <wp:positionV relativeFrom="paragraph">
              <wp:posOffset>-467360</wp:posOffset>
            </wp:positionV>
            <wp:extent cx="1242000" cy="543600"/>
            <wp:effectExtent l="0" t="0" r="0" b="8890"/>
            <wp:wrapNone/>
            <wp:docPr id="57" name="Obraz 57" descr="Logo OKE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KE Warsza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196F528C" wp14:editId="13AFA42E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03">
        <w:rPr>
          <w:noProof/>
          <w:lang w:eastAsia="pl-PL"/>
        </w:rPr>
        <w:drawing>
          <wp:anchor distT="0" distB="0" distL="114300" distR="114300" simplePos="0" relativeHeight="251744256" behindDoc="0" locked="0" layoutInCell="1" allowOverlap="1" wp14:anchorId="34B422B8" wp14:editId="752A75EB">
            <wp:simplePos x="0" y="0"/>
            <wp:positionH relativeFrom="margin">
              <wp:align>left</wp:align>
            </wp:positionH>
            <wp:positionV relativeFrom="paragraph">
              <wp:posOffset>-385445</wp:posOffset>
            </wp:positionV>
            <wp:extent cx="1418400" cy="489600"/>
            <wp:effectExtent l="0" t="0" r="0" b="5715"/>
            <wp:wrapNone/>
            <wp:docPr id="56" name="Obraz 56" descr="Okręgowa Komisja Egzaminacyjna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ręgowa Komisja Egzaminacyjna w Krakow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25AD6C18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F74632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6DEC35D3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">
                      <v:textbox>
                        <w:txbxContent>
                          <w:p w14:paraId="4362266C" w14:textId="77777777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6DEC35D3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6F80C0E5" w:rsidR="00386243" w:rsidRPr="00386243" w:rsidRDefault="006263C3" w:rsidP="00386243">
      <w:pPr>
        <w:spacing w:after="720"/>
        <w:rPr>
          <w:rFonts w:eastAsia="Calibri" w:cs="Times New Roman"/>
          <w:noProof/>
          <w:lang w:eastAsia="ar-SA"/>
        </w:rPr>
      </w:pPr>
      <w:r>
        <w:rPr>
          <w:rFonts w:eastAsia="Calibri" w:cs="Arial"/>
          <w:i/>
          <w:noProof/>
          <w:color w:val="7030A0"/>
          <w:sz w:val="32"/>
          <w:szCs w:val="28"/>
          <w:lang w:eastAsia="pl-PL"/>
        </w:rPr>
        <w:drawing>
          <wp:anchor distT="0" distB="0" distL="114300" distR="114300" simplePos="0" relativeHeight="251734016" behindDoc="0" locked="0" layoutInCell="1" allowOverlap="1" wp14:anchorId="63787734" wp14:editId="0BD41F70">
            <wp:simplePos x="0" y="0"/>
            <wp:positionH relativeFrom="column">
              <wp:posOffset>-28575</wp:posOffset>
            </wp:positionH>
            <wp:positionV relativeFrom="paragraph">
              <wp:posOffset>3669361</wp:posOffset>
            </wp:positionV>
            <wp:extent cx="3677285" cy="476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567ADBE" w:rsidR="00F67365" w:rsidRPr="00CE3BE2" w:rsidRDefault="00730091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02F6D483" wp14:editId="27828503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90805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BEB17A" w14:textId="77777777" w:rsidR="00F94923" w:rsidRPr="00BF5923" w:rsidRDefault="00F94923" w:rsidP="00730091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AB3BD5" w14:textId="77777777" w:rsidR="00F94923" w:rsidRPr="00C234E6" w:rsidRDefault="00F94923" w:rsidP="00730091">
                                    <w:pPr>
                                      <w:jc w:val="center"/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</w:pPr>
                                    <w:r w:rsidRPr="00C234E6"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6D483" id="Grupa 21" o:spid="_x0000_s1027" style="position:absolute;left:0;text-align:left;margin-left:397.45pt;margin-top:7.15pt;width:47.4pt;height:50.5pt;z-index:251730944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">
                      <v:group id="Grupa 22" o:spid="_x0000_s1028" style="position:absolute;left:105;top:317;width:5633;height:6102" coordsize="5632,6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Prostokąt 24" o:spid="_x0000_s1029" style="position:absolute;width:5632;height:6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pIcQA&#10;AADbAAAADwAAAGRycy9kb3ducmV2LnhtbESPQWvCQBSE74L/YXmF3symUkSiqxTF0tqDmFb0+Mi+&#10;JtHs25Ddxu2/7xYEj8PMfMPMl8E0oqfO1ZYVPCUpCOLC6ppLBV+fm9EUhPPIGhvLpOCXHCwXw8Ec&#10;M22vvKc+96WIEHYZKqi8bzMpXVGRQZfYljh637Yz6KPsSqk7vEa4aeQ4TSfSYM1xocKWVhUVl/zH&#10;KPAfu/B+Ou/WrPMj9gcTXottUOrxIbzMQHgK/h6+td+0gvEz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6SHEAAAA2wAAAA8AAAAAAAAAAAAAAAAAmAIAAGRycy9k&#10;b3ducmV2LnhtbFBLBQYAAAAABAAEAPUAAACJAwAAAAA=&#10;" fillcolor="window" strokecolor="windowText" strokeweight="1.5pt"/>
                        <v:shape id="_x0000_s1030" type="#_x0000_t202" style="position:absolute;left:234;top:33;width:5118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  <v:textbox>
                            <w:txbxContent>
                              <w:p w14:paraId="0DBEB17A" w14:textId="77777777" w:rsidR="00F94923" w:rsidRPr="00BF5923" w:rsidRDefault="00F94923" w:rsidP="0073009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1" type="#_x0000_t202" style="position:absolute;width:6025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<v:textbox>
                          <w:txbxContent>
                            <w:p w14:paraId="67AB3BD5" w14:textId="77777777" w:rsidR="00F94923" w:rsidRPr="00C234E6" w:rsidRDefault="00F94923" w:rsidP="00730091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</w:rPr>
                              </w:pPr>
                              <w:r w:rsidRPr="00C234E6">
                                <w:rPr>
                                  <w:b/>
                                  <w:color w:val="7030A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7365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F67365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DC20520" w14:textId="77777777" w:rsidR="00730091" w:rsidRPr="00730091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</w:pPr>
            <w:bookmarkStart w:id="1" w:name="_Hlk106803433"/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Poziom podstawowy</w:t>
            </w:r>
            <w:bookmarkEnd w:id="1"/>
          </w:p>
          <w:p w14:paraId="04E345B0" w14:textId="20A32261" w:rsidR="00F67365" w:rsidRPr="00730091" w:rsidRDefault="00730091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C</w:t>
            </w:r>
            <w:r w:rsidR="00131123"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zęść 3</w:t>
            </w:r>
            <w:r w:rsidR="007A02C8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.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53AD6610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AC29BC">
              <w:rPr>
                <w:rFonts w:eastAsia="Calibri" w:cs="Arial"/>
                <w:sz w:val="28"/>
                <w:szCs w:val="28"/>
              </w:rPr>
              <w:t>P</w:t>
            </w:r>
            <w:r>
              <w:rPr>
                <w:rFonts w:eastAsia="Calibri" w:cs="Arial"/>
                <w:sz w:val="28"/>
                <w:szCs w:val="28"/>
              </w:rPr>
              <w:t>2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8F3FC2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D9683E">
              <w:rPr>
                <w:rFonts w:eastAsia="Calibri" w:cs="Arial"/>
                <w:sz w:val="28"/>
                <w:szCs w:val="28"/>
              </w:rPr>
              <w:t>2</w:t>
            </w:r>
            <w:r w:rsidRPr="00386243">
              <w:rPr>
                <w:rFonts w:eastAsia="Calibri" w:cs="Arial"/>
                <w:sz w:val="28"/>
                <w:szCs w:val="28"/>
              </w:rPr>
              <w:t>0</w:t>
            </w:r>
            <w:r w:rsidR="00231E0A">
              <w:rPr>
                <w:rFonts w:eastAsia="Calibri" w:cs="Arial"/>
                <w:sz w:val="28"/>
                <w:szCs w:val="28"/>
              </w:rPr>
              <w:t>9</w:t>
            </w:r>
          </w:p>
        </w:tc>
      </w:tr>
    </w:tbl>
    <w:p w14:paraId="3BB56D70" w14:textId="0867C1AC" w:rsidR="00386243" w:rsidRPr="00386243" w:rsidRDefault="00386243" w:rsidP="006263C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D45DC1">
        <w:rPr>
          <w:rFonts w:eastAsia="Times New Roman" w:cs="Arial"/>
          <w:b/>
          <w:noProof/>
          <w:sz w:val="40"/>
          <w:szCs w:val="32"/>
          <w:lang w:eastAsia="ar-SA"/>
        </w:rPr>
        <w:t>28 września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D45DC1">
        <w:rPr>
          <w:rFonts w:eastAsia="Times New Roman" w:cs="Arial"/>
          <w:b/>
          <w:noProof/>
          <w:sz w:val="40"/>
          <w:szCs w:val="32"/>
          <w:lang w:eastAsia="ar-SA"/>
        </w:rPr>
        <w:t>2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3A343DDA" w14:textId="205ADE20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13597B6" w14:textId="77E14620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825C75">
        <w:rPr>
          <w:rFonts w:eastAsia="Times New Roman" w:cs="Arial"/>
          <w:b/>
          <w:noProof/>
          <w:sz w:val="40"/>
          <w:szCs w:val="32"/>
          <w:lang w:eastAsia="ar-SA"/>
        </w:rPr>
        <w:t>36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91091C" w:rsidRPr="00BF43DC">
        <w:rPr>
          <w:rFonts w:eastAsia="Times New Roman" w:cs="Arial"/>
          <w:sz w:val="24"/>
          <w:szCs w:val="24"/>
          <w:lang w:eastAsia="ar-SA"/>
        </w:rPr>
        <w:t xml:space="preserve">(łącznie na napisanie </w:t>
      </w:r>
      <w:r w:rsidR="007A02C8">
        <w:rPr>
          <w:rFonts w:eastAsia="Times New Roman" w:cs="Arial"/>
          <w:sz w:val="24"/>
          <w:szCs w:val="24"/>
          <w:lang w:eastAsia="ar-SA"/>
        </w:rPr>
        <w:t>części 1., 2. i 3.</w:t>
      </w:r>
      <w:r w:rsidR="007A02C8"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0009C77C" w14:textId="6E009E82" w:rsidR="00386243" w:rsidRPr="00386243" w:rsidRDefault="00386243" w:rsidP="00131123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9053AC" w:rsidRPr="00110F91">
        <w:rPr>
          <w:rFonts w:eastAsia="Times New Roman" w:cs="Arial"/>
          <w:smallCaps/>
          <w:noProof/>
          <w:sz w:val="32"/>
          <w:szCs w:val="32"/>
          <w:lang w:eastAsia="ar-SA"/>
        </w:rPr>
        <w:t>za część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3</w:t>
      </w:r>
      <w:r w:rsidR="007A02C8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1FA6B834" w14:textId="77777777" w:rsidR="00131123" w:rsidRPr="00131123" w:rsidRDefault="00131123" w:rsidP="00131123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0F2A90D5" w14:textId="5245AFC9" w:rsidR="004869AD" w:rsidRPr="002212FC" w:rsidRDefault="004869AD" w:rsidP="004869AD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Calibri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F0306FB" wp14:editId="622FAF96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363A2" w14:textId="77777777" w:rsidR="00F94923" w:rsidRPr="00773F66" w:rsidRDefault="00F94923" w:rsidP="004869AD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22B78" w14:textId="77777777" w:rsidR="00F94923" w:rsidRPr="00773F66" w:rsidRDefault="00F94923" w:rsidP="004869AD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0306FB" id="Grupa 6" o:spid="_x0000_s1032" style="position:absolute;left:0;text-align:left;margin-left:136.1pt;margin-top:26.45pt;width:43.5pt;height:18.2pt;z-index:251732992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">
                <v:rect id="Prostokąt 8" o:spid="_x0000_s1033" style="position:absolute;left:453;top:383;width:1753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NL8A&#10;AADaAAAADwAAAGRycy9kb3ducmV2LnhtbERPy4rCMBTdD/gP4QruxtRZyFCNIorDPBZiVXR5aa5t&#10;tbkpTabGvzcLweXhvKfzYGrRUesqywpGwwQEcW51xYWC/W79/gnCeWSNtWVScCcH81nvbYqptjfe&#10;Upf5QsQQdikqKL1vUildXpJBN7QNceTOtjXoI2wLqVu8xXBTy48kGUuDFceGEhtalpRfs3+jwP9t&#10;ws/pslmxzo7YHUz4yn+DUoN+WExAeAr+JX66v7WCuDVeiTdAz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9WE0vwAAANoAAAAPAAAAAAAAAAAAAAAAAJgCAABkcnMvZG93bnJl&#10;di54bWxQSwUGAAAAAAQABAD1AAAAhAMAAAAA&#10;" fillcolor="window" strokecolor="windowText" strokeweight="1.5pt"/>
                <v:shape id="_x0000_s1034" type="#_x0000_t202" style="position:absolute;width:1587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699363A2" w14:textId="77777777" w:rsidR="00F94923" w:rsidRPr="00773F66" w:rsidRDefault="00F94923" w:rsidP="004869AD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5" style="position:absolute;left:3769;top:418;width:1752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GB8IA&#10;AADbAAAADwAAAGRycy9kb3ducmV2LnhtbERPTWvCQBC9C/0PyxS8mY0FRaKriKVi7UGMlvY4ZKdJ&#10;bHY2ZLdx+++7BcHbPN7nLFbBNKKnztWWFYyTFARxYXXNpYLz6WU0A+E8ssbGMin4JQer5cNggZm2&#10;Vz5Sn/tSxBB2GSqovG8zKV1RkUGX2JY4cl+2M+gj7EqpO7zGcNPIpzSdSoM1x4YKW9pUVHznP0aB&#10;fzuE18/L4Zl1/oH9uwnbYh+UGj6G9RyEp+Dv4pt7p+P8Cf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4YHwgAAANsAAAAPAAAAAAAAAAAAAAAAAJgCAABkcnMvZG93&#10;bnJldi54bWxQSwUGAAAAAAQABAD1AAAAhwMAAAAA&#10;" fillcolor="window" strokecolor="windowText" strokeweight="1.5pt"/>
                <v:shape id="_x0000_s1036" type="#_x0000_t202" style="position:absolute;left:3315;width:1581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56622B78" w14:textId="77777777" w:rsidR="00F94923" w:rsidRPr="00773F66" w:rsidRDefault="00F94923" w:rsidP="004869AD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2212FC">
        <w:rPr>
          <w:rFonts w:eastAsia="Times New Roman" w:cs="Arial"/>
          <w:b/>
          <w:noProof/>
          <w:sz w:val="24"/>
          <w:szCs w:val="24"/>
          <w:lang w:eastAsia="ar-SA"/>
        </w:rPr>
        <w:t>dwa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 arkusze egzaminacyjne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>, tj. arkusz</w:t>
      </w:r>
      <w:r>
        <w:rPr>
          <w:rFonts w:eastAsia="Times New Roman" w:cs="Arial"/>
          <w:noProof/>
          <w:sz w:val="24"/>
          <w:szCs w:val="24"/>
          <w:lang w:eastAsia="ar-SA"/>
        </w:rPr>
        <w:t>e</w:t>
      </w:r>
      <w:r w:rsidRPr="005C78D3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>,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z</w:t>
      </w:r>
      <w:r w:rsidR="00320943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2212FC">
        <w:rPr>
          <w:rFonts w:eastAsia="Calibri" w:cs="Arial"/>
          <w:sz w:val="24"/>
          <w:szCs w:val="24"/>
        </w:rPr>
        <w:t xml:space="preserve">, oznaczone </w:t>
      </w:r>
      <w:r w:rsidRPr="002212FC">
        <w:rPr>
          <w:rFonts w:eastAsia="Calibri" w:cs="Arial"/>
          <w:b/>
          <w:sz w:val="24"/>
          <w:szCs w:val="24"/>
        </w:rPr>
        <w:t xml:space="preserve">    </w:t>
      </w:r>
      <w:r w:rsidRPr="002212FC">
        <w:rPr>
          <w:rFonts w:eastAsia="Calibri" w:cs="Arial"/>
          <w:sz w:val="24"/>
          <w:szCs w:val="24"/>
        </w:rPr>
        <w:t xml:space="preserve">  i </w:t>
      </w:r>
      <w:r w:rsidRPr="002212FC">
        <w:rPr>
          <w:rFonts w:eastAsia="Calibri" w:cs="Arial"/>
          <w:b/>
          <w:sz w:val="24"/>
          <w:szCs w:val="24"/>
        </w:rPr>
        <w:t xml:space="preserve">    </w:t>
      </w:r>
      <w:r w:rsidRPr="002212FC">
        <w:rPr>
          <w:rFonts w:eastAsia="Calibri" w:cs="Arial"/>
          <w:sz w:val="24"/>
          <w:szCs w:val="24"/>
        </w:rPr>
        <w:t xml:space="preserve">  – jeden z</w:t>
      </w:r>
      <w:r w:rsidR="00320943">
        <w:rPr>
          <w:rFonts w:eastAsia="Calibri" w:cs="Arial"/>
          <w:sz w:val="24"/>
          <w:szCs w:val="24"/>
        </w:rPr>
        <w:t xml:space="preserve"> </w:t>
      </w:r>
      <w:r w:rsidRPr="002212FC">
        <w:rPr>
          <w:rFonts w:eastAsia="Calibri" w:cs="Arial"/>
          <w:sz w:val="24"/>
          <w:szCs w:val="24"/>
        </w:rPr>
        <w:t>test</w:t>
      </w:r>
      <w:r>
        <w:rPr>
          <w:rFonts w:eastAsia="Calibri" w:cs="Arial"/>
          <w:sz w:val="24"/>
          <w:szCs w:val="24"/>
        </w:rPr>
        <w:t>a</w:t>
      </w:r>
      <w:r w:rsidRPr="002212FC">
        <w:rPr>
          <w:rFonts w:eastAsia="Calibri" w:cs="Arial"/>
          <w:sz w:val="24"/>
          <w:szCs w:val="24"/>
        </w:rPr>
        <w:t>m</w:t>
      </w:r>
      <w:r>
        <w:rPr>
          <w:rFonts w:eastAsia="Calibri" w:cs="Arial"/>
          <w:sz w:val="24"/>
          <w:szCs w:val="24"/>
        </w:rPr>
        <w:t>i</w:t>
      </w:r>
      <w:r w:rsidRPr="002212FC">
        <w:rPr>
          <w:rFonts w:eastAsia="Calibri" w:cs="Arial"/>
          <w:sz w:val="24"/>
          <w:szCs w:val="24"/>
        </w:rPr>
        <w:t>, drugi z wypracowaniem.</w:t>
      </w:r>
    </w:p>
    <w:p w14:paraId="3646AB91" w14:textId="77777777" w:rsidR="00131123" w:rsidRPr="00131123" w:rsidRDefault="00131123" w:rsidP="00131123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13112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niewłaściwe</w:t>
      </w:r>
      <w:r w:rsidRPr="00131123">
        <w:rPr>
          <w:rFonts w:eastAsia="Times New Roman" w:cs="Arial"/>
          <w:noProof/>
          <w:sz w:val="24"/>
          <w:szCs w:val="24"/>
          <w:lang w:eastAsia="ar-SA"/>
        </w:rPr>
        <w:t xml:space="preserve"> arkusze – natychmiast zgłoś to nauczycielowi. Nie rozrywaj banderol.</w:t>
      </w:r>
      <w:r w:rsidRPr="00131123">
        <w:rPr>
          <w:rFonts w:eastAsia="Calibri" w:cs="Times New Roman"/>
          <w:noProof/>
          <w:lang w:eastAsia="ar-SA"/>
        </w:rPr>
        <w:t xml:space="preserve"> </w:t>
      </w:r>
    </w:p>
    <w:p w14:paraId="5030BA7C" w14:textId="77777777" w:rsidR="00131123" w:rsidRPr="00131123" w:rsidRDefault="00131123" w:rsidP="00131123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13112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</w:t>
      </w:r>
      <w:r w:rsidRPr="00131123">
        <w:rPr>
          <w:rFonts w:eastAsia="Times New Roman" w:cs="Arial"/>
          <w:noProof/>
          <w:sz w:val="24"/>
          <w:szCs w:val="24"/>
          <w:lang w:eastAsia="ar-SA"/>
        </w:rPr>
        <w:t xml:space="preserve"> arkusze – rozerwij banderole po otrzymaniu takiego polecenia od nauczyciela. Zapoznaj się z instrukcją na stronie 2.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footerReference w:type="even" r:id="rId12"/>
          <w:footerReference w:type="default" r:id="rId13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54150B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77777777" w:rsidR="00386243" w:rsidRPr="00386243" w:rsidRDefault="00386243" w:rsidP="0054150B">
            <w:pPr>
              <w:rPr>
                <w:rFonts w:eastAsia="Calibri" w:cs="Times New Roman"/>
                <w:noProof/>
                <w:lang w:eastAsia="pl-PL"/>
              </w:rPr>
            </w:pPr>
          </w:p>
          <w:p w14:paraId="546FD4F1" w14:textId="757A801B" w:rsidR="007D5226" w:rsidRPr="00DA3A85" w:rsidRDefault="007D5226" w:rsidP="0054150B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</w:t>
            </w:r>
            <w:r w:rsidR="007B56AF" w:rsidRPr="00DA3A85">
              <w:rPr>
                <w:rFonts w:ascii="Arial" w:eastAsia="Calibri" w:hAnsi="Arial" w:cs="Arial"/>
                <w:szCs w:val="24"/>
              </w:rPr>
              <w:t xml:space="preserve"> </w:t>
            </w:r>
            <w:r w:rsidRPr="00DA3A85">
              <w:rPr>
                <w:rFonts w:ascii="Arial" w:eastAsia="Calibri" w:hAnsi="Arial" w:cs="Arial"/>
                <w:szCs w:val="24"/>
              </w:rPr>
              <w:t>realizacji.</w:t>
            </w:r>
          </w:p>
          <w:p w14:paraId="29BA3883" w14:textId="449DD129" w:rsidR="00F94923" w:rsidRPr="00F94923" w:rsidRDefault="007D5226" w:rsidP="0054150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 xml:space="preserve">Wypracowanie </w:t>
            </w:r>
            <w:r w:rsidR="00F94923" w:rsidRPr="00F94923">
              <w:rPr>
                <w:rFonts w:ascii="Arial" w:eastAsia="Calibri" w:hAnsi="Arial" w:cs="Arial"/>
                <w:szCs w:val="24"/>
              </w:rPr>
              <w:t>zapisz na kartkach dołączonych do arkusza, na których zespół nadzorujący wpisał Twój numer PESEL.</w:t>
            </w:r>
          </w:p>
          <w:p w14:paraId="43DC7A28" w14:textId="66C82A92" w:rsidR="00386243" w:rsidRPr="00DA3A85" w:rsidRDefault="00F94923" w:rsidP="0054150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</w:tc>
      </w:tr>
    </w:tbl>
    <w:p w14:paraId="51370FED" w14:textId="2FC30EC4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1565FEDB" w14:textId="58AFE9CB" w:rsidR="006C3EE9" w:rsidRPr="00F94923" w:rsidRDefault="00F94923" w:rsidP="006C3EE9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="006C3EE9" w:rsidRPr="00F94923">
        <w:rPr>
          <w:rFonts w:cs="Arial"/>
          <w:bCs/>
        </w:rPr>
        <w:t>Lista lektur obowiązkowych w roku szkolnym 2022/2023 i 2023/2024</w:t>
      </w:r>
    </w:p>
    <w:p w14:paraId="04EECEA3" w14:textId="77777777" w:rsidR="006C3EE9" w:rsidRPr="00F94923" w:rsidRDefault="006C3EE9" w:rsidP="006C3EE9">
      <w:pPr>
        <w:rPr>
          <w:rFonts w:cs="Arial"/>
          <w:bCs/>
        </w:rPr>
      </w:pPr>
      <w:r w:rsidRPr="00F94923">
        <w:rPr>
          <w:rFonts w:cs="Arial"/>
          <w:bCs/>
        </w:rPr>
        <w:t>(zgodna z wymaganiami egzaminacyjnymi)</w:t>
      </w:r>
    </w:p>
    <w:p w14:paraId="5879E3BC" w14:textId="77777777" w:rsidR="006C3EE9" w:rsidRPr="00F94923" w:rsidRDefault="006C3EE9" w:rsidP="006C3EE9">
      <w:pPr>
        <w:rPr>
          <w:rFonts w:cs="Arial"/>
          <w:bCs/>
        </w:rPr>
      </w:pPr>
    </w:p>
    <w:p w14:paraId="572276B1" w14:textId="6FA8E869" w:rsidR="006C3EE9" w:rsidRPr="00F94923" w:rsidRDefault="00F9492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F94923">
        <w:rPr>
          <w:rFonts w:cs="Arial"/>
          <w:bCs/>
        </w:rPr>
        <w:t>Poziom podstawowy</w:t>
      </w:r>
    </w:p>
    <w:p w14:paraId="60304482" w14:textId="7BD1BE0D" w:rsidR="006C3EE9" w:rsidRPr="00F94923" w:rsidRDefault="006C3EE9" w:rsidP="006C3EE9">
      <w:pPr>
        <w:pStyle w:val="NIEARTTEKSTtekstnieartykuowanynppodstprawnarozplubpreambua"/>
        <w:spacing w:before="0" w:line="276" w:lineRule="auto"/>
        <w:ind w:left="709" w:hanging="709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>Biblia</w:t>
      </w:r>
      <w:r w:rsidRPr="007674A5">
        <w:rPr>
          <w:rFonts w:ascii="Arial" w:hAnsi="Arial"/>
          <w:sz w:val="22"/>
          <w:szCs w:val="22"/>
        </w:rPr>
        <w:t>,</w:t>
      </w:r>
      <w:r w:rsidRPr="001B1F85">
        <w:rPr>
          <w:rFonts w:ascii="Arial" w:hAnsi="Arial"/>
          <w:sz w:val="22"/>
          <w:szCs w:val="22"/>
        </w:rPr>
        <w:t xml:space="preserve"> w tym fragmenty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Rodzaju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Hioba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Księgi </w:t>
      </w:r>
      <w:proofErr w:type="spellStart"/>
      <w:r w:rsidRPr="00F94923">
        <w:rPr>
          <w:rFonts w:ascii="Arial" w:hAnsi="Arial"/>
          <w:sz w:val="22"/>
          <w:szCs w:val="22"/>
        </w:rPr>
        <w:t>Koheleta</w:t>
      </w:r>
      <w:proofErr w:type="spellEnd"/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Pieśni nad Pieśniami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Psalmów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Apokalipsy św. Jana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36C111C2" w14:textId="571D5AD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Parandowski,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Mitologia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część I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Grecja</w:t>
      </w:r>
      <w:r w:rsidR="00F94923">
        <w:rPr>
          <w:rFonts w:ascii="Arial" w:hAnsi="Arial"/>
          <w:sz w:val="22"/>
          <w:szCs w:val="22"/>
        </w:rPr>
        <w:t>”</w:t>
      </w:r>
    </w:p>
    <w:p w14:paraId="27D313D9" w14:textId="1D5E9EDB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Homer,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Iliada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7AD3389" w14:textId="036A165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Sofokles,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Antygona</w:t>
      </w:r>
      <w:r w:rsidR="00F94923">
        <w:rPr>
          <w:rFonts w:ascii="Arial" w:hAnsi="Arial"/>
          <w:sz w:val="22"/>
          <w:szCs w:val="22"/>
        </w:rPr>
        <w:t>”</w:t>
      </w:r>
    </w:p>
    <w:p w14:paraId="5F259DD7" w14:textId="7FD7608B" w:rsidR="00060271" w:rsidRPr="00F94923" w:rsidRDefault="00F94923" w:rsidP="00060271">
      <w:pPr>
        <w:rPr>
          <w:iCs/>
          <w:lang w:eastAsia="pl-PL"/>
        </w:rPr>
      </w:pPr>
      <w:r>
        <w:rPr>
          <w:iCs/>
          <w:lang w:eastAsia="pl-PL"/>
        </w:rPr>
        <w:t>„</w:t>
      </w:r>
      <w:r w:rsidR="00060271" w:rsidRPr="00F94923">
        <w:rPr>
          <w:iCs/>
          <w:lang w:eastAsia="pl-PL"/>
        </w:rPr>
        <w:t>Lament świętokrzyski</w:t>
      </w:r>
      <w:r>
        <w:rPr>
          <w:iCs/>
          <w:lang w:eastAsia="pl-PL"/>
        </w:rPr>
        <w:t>”</w:t>
      </w:r>
      <w:r w:rsidR="007F4B37" w:rsidRPr="00F94923">
        <w:rPr>
          <w:iCs/>
          <w:lang w:eastAsia="pl-PL"/>
        </w:rPr>
        <w:t xml:space="preserve"> (fragmenty)</w:t>
      </w:r>
    </w:p>
    <w:p w14:paraId="42142361" w14:textId="4A01100D" w:rsidR="006C3EE9" w:rsidRPr="00F94923" w:rsidRDefault="00F94923" w:rsidP="006C3EE9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="006C3EE9" w:rsidRPr="00F94923">
        <w:rPr>
          <w:rFonts w:eastAsia="Times New Roman" w:cs="Arial"/>
          <w:bCs/>
          <w:lang w:eastAsia="pl-PL"/>
        </w:rPr>
        <w:t>Legenda o św. Aleksym</w:t>
      </w:r>
      <w:r>
        <w:rPr>
          <w:rFonts w:eastAsia="Times New Roman" w:cs="Arial"/>
          <w:bCs/>
          <w:lang w:eastAsia="pl-PL"/>
        </w:rPr>
        <w:t>”</w:t>
      </w:r>
      <w:r w:rsidR="006C3EE9" w:rsidRPr="00F94923">
        <w:rPr>
          <w:rFonts w:eastAsia="Times New Roman" w:cs="Arial"/>
          <w:bCs/>
          <w:lang w:eastAsia="pl-PL"/>
        </w:rPr>
        <w:t xml:space="preserve"> </w:t>
      </w:r>
      <w:r w:rsidR="006C3EE9" w:rsidRPr="00F94923">
        <w:t>(fragmenty)</w:t>
      </w:r>
    </w:p>
    <w:p w14:paraId="199E26F8" w14:textId="0DE8B2F9" w:rsidR="006C3EE9" w:rsidRPr="00F94923" w:rsidRDefault="00F94923" w:rsidP="006C3EE9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="006C3EE9" w:rsidRPr="00F94923">
        <w:rPr>
          <w:rFonts w:eastAsia="Times New Roman" w:cs="Arial"/>
          <w:bCs/>
          <w:lang w:eastAsia="pl-PL"/>
        </w:rPr>
        <w:t>Rozmowa Mistrza Polikarpa ze Śmiercią</w:t>
      </w:r>
      <w:r>
        <w:rPr>
          <w:rFonts w:eastAsia="Times New Roman" w:cs="Arial"/>
          <w:bCs/>
          <w:lang w:eastAsia="pl-PL"/>
        </w:rPr>
        <w:t>”</w:t>
      </w:r>
      <w:r w:rsidR="006C3EE9" w:rsidRPr="00F94923">
        <w:rPr>
          <w:rFonts w:eastAsia="Times New Roman" w:cs="Arial"/>
          <w:bCs/>
          <w:lang w:eastAsia="pl-PL"/>
        </w:rPr>
        <w:t xml:space="preserve"> </w:t>
      </w:r>
      <w:r w:rsidR="006C3EE9" w:rsidRPr="00F94923">
        <w:t>(fragmenty)</w:t>
      </w:r>
    </w:p>
    <w:p w14:paraId="4602AB58" w14:textId="1090D3BB" w:rsidR="007F4B37" w:rsidRPr="00F94923" w:rsidRDefault="00F94923" w:rsidP="007F4B37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7F4B37" w:rsidRPr="00F94923">
        <w:rPr>
          <w:rFonts w:ascii="Arial" w:hAnsi="Arial"/>
          <w:sz w:val="22"/>
          <w:szCs w:val="22"/>
        </w:rPr>
        <w:t>Kwiatki świętego Franciszka z Asyżu</w:t>
      </w:r>
      <w:r>
        <w:rPr>
          <w:rFonts w:ascii="Arial" w:hAnsi="Arial"/>
          <w:sz w:val="22"/>
          <w:szCs w:val="22"/>
        </w:rPr>
        <w:t>”</w:t>
      </w:r>
      <w:r w:rsidR="007F4B37" w:rsidRPr="00F94923">
        <w:rPr>
          <w:rFonts w:ascii="Arial" w:hAnsi="Arial"/>
          <w:sz w:val="22"/>
          <w:szCs w:val="22"/>
        </w:rPr>
        <w:t xml:space="preserve"> (fragmenty)</w:t>
      </w:r>
    </w:p>
    <w:p w14:paraId="6349ACB1" w14:textId="1643C328" w:rsidR="006C3EE9" w:rsidRPr="00F94923" w:rsidRDefault="00F94923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6C3EE9" w:rsidRPr="00F94923">
        <w:rPr>
          <w:rFonts w:ascii="Arial" w:hAnsi="Arial"/>
          <w:sz w:val="22"/>
          <w:szCs w:val="22"/>
        </w:rPr>
        <w:t>Pieśń o Rolandzie</w:t>
      </w:r>
      <w:r>
        <w:rPr>
          <w:rFonts w:ascii="Arial" w:hAnsi="Arial"/>
          <w:sz w:val="22"/>
          <w:szCs w:val="22"/>
        </w:rPr>
        <w:t>”</w:t>
      </w:r>
      <w:r w:rsidR="006C3EE9" w:rsidRPr="00F94923">
        <w:rPr>
          <w:rFonts w:ascii="Arial" w:hAnsi="Arial"/>
          <w:sz w:val="22"/>
          <w:szCs w:val="22"/>
        </w:rPr>
        <w:t xml:space="preserve"> (fragmenty)</w:t>
      </w:r>
    </w:p>
    <w:p w14:paraId="1C72EFC6" w14:textId="18EBD20B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Gall Anonim,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Kronika polska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006540DF" w14:textId="0FFD571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Dante Alighieri,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Boska Komedia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776587E" w14:textId="3A43460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Kochanowski,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Odprawa posłów greckich</w:t>
      </w:r>
      <w:r w:rsidR="00F94923">
        <w:rPr>
          <w:rFonts w:ascii="Arial" w:hAnsi="Arial"/>
          <w:sz w:val="22"/>
          <w:szCs w:val="22"/>
        </w:rPr>
        <w:t>”</w:t>
      </w:r>
    </w:p>
    <w:p w14:paraId="222DBD6F" w14:textId="26DA497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Piotr Skarga,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Kazania sejmowe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FC8FD27" w14:textId="44349ED4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Chryzostom Pasek,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Pamiętniki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CA492FD" w14:textId="61591EBE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William Szekspir,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Makbet</w:t>
      </w:r>
      <w:r w:rsidR="00F94923">
        <w:rPr>
          <w:rFonts w:ascii="Arial" w:hAnsi="Arial"/>
          <w:sz w:val="22"/>
          <w:szCs w:val="22"/>
        </w:rPr>
        <w:t>”</w:t>
      </w:r>
    </w:p>
    <w:p w14:paraId="00A7DB3E" w14:textId="1D6421E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Molier,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Skąpiec</w:t>
      </w:r>
      <w:r w:rsidR="00F94923">
        <w:rPr>
          <w:rFonts w:ascii="Arial" w:hAnsi="Arial"/>
          <w:sz w:val="22"/>
          <w:szCs w:val="22"/>
        </w:rPr>
        <w:t>”</w:t>
      </w:r>
    </w:p>
    <w:p w14:paraId="42927938" w14:textId="2AEEAFFB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Adam Mickiewicz,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Konrad Wallenrod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;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Dziady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cz. III</w:t>
      </w:r>
    </w:p>
    <w:p w14:paraId="08412CD2" w14:textId="384C2C5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Juliusz Słowacki,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Kordian</w:t>
      </w:r>
      <w:r w:rsidR="00F94923">
        <w:rPr>
          <w:rFonts w:ascii="Arial" w:hAnsi="Arial"/>
          <w:sz w:val="22"/>
          <w:szCs w:val="22"/>
        </w:rPr>
        <w:t>”</w:t>
      </w:r>
    </w:p>
    <w:p w14:paraId="47611A34" w14:textId="69548DD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Bolesław Prus,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Lalka</w:t>
      </w:r>
      <w:r w:rsidR="00F94923">
        <w:rPr>
          <w:rFonts w:ascii="Arial" w:hAnsi="Arial"/>
          <w:sz w:val="22"/>
          <w:szCs w:val="22"/>
        </w:rPr>
        <w:t>”</w:t>
      </w:r>
    </w:p>
    <w:p w14:paraId="73371348" w14:textId="5A4BA5C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Eliza Orzeszkowa,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Gloria </w:t>
      </w:r>
      <w:proofErr w:type="spellStart"/>
      <w:r w:rsidRPr="00F94923">
        <w:rPr>
          <w:rFonts w:ascii="Arial" w:hAnsi="Arial"/>
          <w:sz w:val="22"/>
          <w:szCs w:val="22"/>
        </w:rPr>
        <w:t>victis</w:t>
      </w:r>
      <w:proofErr w:type="spellEnd"/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22EB9B8E" w14:textId="4F95DC2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Henryk Sienkiewicz,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Potop</w:t>
      </w:r>
      <w:r w:rsidR="00F94923">
        <w:rPr>
          <w:rFonts w:ascii="Arial" w:hAnsi="Arial"/>
          <w:sz w:val="22"/>
          <w:szCs w:val="22"/>
        </w:rPr>
        <w:t>”</w:t>
      </w:r>
    </w:p>
    <w:p w14:paraId="43BB6DBA" w14:textId="096B5BE9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proofErr w:type="spellStart"/>
      <w:r w:rsidRPr="00F94923">
        <w:rPr>
          <w:rFonts w:ascii="Arial" w:hAnsi="Arial"/>
          <w:sz w:val="22"/>
          <w:szCs w:val="22"/>
        </w:rPr>
        <w:t>Fiodor</w:t>
      </w:r>
      <w:proofErr w:type="spellEnd"/>
      <w:r w:rsidRPr="00F94923">
        <w:rPr>
          <w:rFonts w:ascii="Arial" w:hAnsi="Arial"/>
          <w:sz w:val="22"/>
          <w:szCs w:val="22"/>
        </w:rPr>
        <w:t xml:space="preserve"> Dostojewski,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Zbrodnia i kara</w:t>
      </w:r>
      <w:r w:rsidR="00F94923">
        <w:rPr>
          <w:rFonts w:ascii="Arial" w:hAnsi="Arial"/>
          <w:sz w:val="22"/>
          <w:szCs w:val="22"/>
        </w:rPr>
        <w:t>”</w:t>
      </w:r>
    </w:p>
    <w:p w14:paraId="086D5BEE" w14:textId="3FDDDD08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Stanisław Wyspiański,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Wesele</w:t>
      </w:r>
      <w:r w:rsidR="00F94923">
        <w:rPr>
          <w:rFonts w:ascii="Arial" w:hAnsi="Arial"/>
          <w:sz w:val="22"/>
          <w:szCs w:val="22"/>
        </w:rPr>
        <w:t>”</w:t>
      </w:r>
    </w:p>
    <w:p w14:paraId="666C6764" w14:textId="473743C1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Stefan Żeromski,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Przedwiośnie</w:t>
      </w:r>
      <w:r w:rsidR="00F94923">
        <w:rPr>
          <w:rFonts w:ascii="Arial" w:hAnsi="Arial"/>
          <w:sz w:val="22"/>
          <w:szCs w:val="22"/>
        </w:rPr>
        <w:t>”</w:t>
      </w:r>
    </w:p>
    <w:p w14:paraId="67C74E6D" w14:textId="2F24A8D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Tadeusz Borowski,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Proszę państwa do gazu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Ludzie, którzy szli</w:t>
      </w:r>
      <w:r w:rsidR="00F94923">
        <w:rPr>
          <w:rFonts w:ascii="Arial" w:hAnsi="Arial"/>
          <w:sz w:val="22"/>
          <w:szCs w:val="22"/>
        </w:rPr>
        <w:t>”</w:t>
      </w:r>
    </w:p>
    <w:p w14:paraId="6418A966" w14:textId="734DBA10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Gustaw Herling-Grudziński,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Inny świat</w:t>
      </w:r>
      <w:r w:rsidR="00F94923">
        <w:rPr>
          <w:rFonts w:ascii="Arial" w:hAnsi="Arial"/>
          <w:sz w:val="22"/>
          <w:szCs w:val="22"/>
        </w:rPr>
        <w:t>”</w:t>
      </w:r>
    </w:p>
    <w:p w14:paraId="2127AD49" w14:textId="01ABECC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Hanna Krall,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Zdążyć przed Panem Bogiem</w:t>
      </w:r>
      <w:r w:rsidR="00F94923">
        <w:rPr>
          <w:rFonts w:ascii="Arial" w:hAnsi="Arial"/>
          <w:sz w:val="22"/>
          <w:szCs w:val="22"/>
        </w:rPr>
        <w:t>”</w:t>
      </w:r>
    </w:p>
    <w:p w14:paraId="0A2F8D55" w14:textId="1DEF464A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  <w:lang w:val="en-GB"/>
        </w:rPr>
      </w:pPr>
      <w:r w:rsidRPr="00F94923">
        <w:rPr>
          <w:rFonts w:ascii="Arial" w:hAnsi="Arial"/>
          <w:sz w:val="22"/>
          <w:szCs w:val="22"/>
          <w:lang w:val="en-GB"/>
        </w:rPr>
        <w:t xml:space="preserve">Albert Camus,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  <w:lang w:val="en-GB"/>
        </w:rPr>
        <w:t>Dżuma</w:t>
      </w:r>
      <w:r w:rsidR="00F94923">
        <w:rPr>
          <w:rFonts w:ascii="Arial" w:hAnsi="Arial"/>
          <w:sz w:val="22"/>
          <w:szCs w:val="22"/>
          <w:lang w:val="en-GB"/>
        </w:rPr>
        <w:t>”</w:t>
      </w:r>
    </w:p>
    <w:p w14:paraId="5D4DB81D" w14:textId="2E1D61C8" w:rsidR="006C3EE9" w:rsidRPr="00F94923" w:rsidRDefault="006C3EE9" w:rsidP="006C3EE9">
      <w:pPr>
        <w:rPr>
          <w:rFonts w:cs="Arial"/>
          <w:lang w:val="en-GB"/>
        </w:rPr>
      </w:pPr>
      <w:r w:rsidRPr="00F94923">
        <w:rPr>
          <w:rFonts w:cs="Arial"/>
          <w:lang w:val="en-GB"/>
        </w:rPr>
        <w:t xml:space="preserve">George Orwell, </w:t>
      </w:r>
      <w:r w:rsidR="00F94923">
        <w:t>„</w:t>
      </w:r>
      <w:r w:rsidRPr="00F94923">
        <w:rPr>
          <w:rFonts w:cs="Arial"/>
          <w:lang w:val="en-GB"/>
        </w:rPr>
        <w:t>Rok 1984</w:t>
      </w:r>
      <w:r w:rsidR="00F94923">
        <w:rPr>
          <w:rFonts w:cs="Arial"/>
          <w:lang w:val="en-GB"/>
        </w:rPr>
        <w:t>”</w:t>
      </w:r>
    </w:p>
    <w:p w14:paraId="099D2042" w14:textId="17E7296B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Sławomir Mrożek, </w:t>
      </w:r>
      <w:r w:rsidR="00F94923">
        <w:rPr>
          <w:rFonts w:cs="Arial"/>
        </w:rPr>
        <w:t>„</w:t>
      </w:r>
      <w:r w:rsidRPr="00F94923">
        <w:rPr>
          <w:rFonts w:cs="Arial"/>
        </w:rPr>
        <w:t>Tango</w:t>
      </w:r>
      <w:r w:rsidR="00F94923">
        <w:rPr>
          <w:rFonts w:cs="Arial"/>
        </w:rPr>
        <w:t>”</w:t>
      </w:r>
    </w:p>
    <w:p w14:paraId="6BEB30C8" w14:textId="2EA1E201" w:rsidR="006C3EE9" w:rsidRPr="00F94923" w:rsidRDefault="006C3EE9" w:rsidP="006C3EE9">
      <w:pPr>
        <w:ind w:left="709" w:hanging="709"/>
        <w:rPr>
          <w:rFonts w:cs="Arial"/>
        </w:rPr>
      </w:pPr>
      <w:r w:rsidRPr="00F94923">
        <w:rPr>
          <w:rFonts w:cs="Arial"/>
        </w:rPr>
        <w:t xml:space="preserve">Marek Nowakowski, </w:t>
      </w:r>
      <w:r w:rsidR="00F94923">
        <w:rPr>
          <w:rFonts w:cs="Arial"/>
        </w:rPr>
        <w:t>„</w:t>
      </w:r>
      <w:r w:rsidRPr="00F94923">
        <w:rPr>
          <w:rFonts w:cs="Arial"/>
        </w:rPr>
        <w:t>Raport o stanie wojennym</w:t>
      </w:r>
      <w:r w:rsidR="00F94923">
        <w:rPr>
          <w:rFonts w:cs="Arial"/>
        </w:rPr>
        <w:t>”</w:t>
      </w:r>
      <w:r w:rsidRPr="00F94923">
        <w:rPr>
          <w:rFonts w:cs="Arial"/>
        </w:rPr>
        <w:t xml:space="preserve"> (wybrane opowiadanie), </w:t>
      </w:r>
      <w:r w:rsidR="00F94923">
        <w:rPr>
          <w:rFonts w:cs="Arial"/>
        </w:rPr>
        <w:t>„</w:t>
      </w:r>
      <w:r w:rsidR="007136B3">
        <w:rPr>
          <w:rFonts w:cs="Arial"/>
        </w:rPr>
        <w:t>Górą «</w:t>
      </w:r>
      <w:r w:rsidRPr="00F94923">
        <w:rPr>
          <w:rFonts w:cs="Arial"/>
        </w:rPr>
        <w:t>Edek</w:t>
      </w:r>
      <w:r w:rsidR="007136B3">
        <w:rPr>
          <w:rFonts w:ascii="Calibri" w:hAnsi="Calibri" w:cs="Calibri"/>
        </w:rPr>
        <w:t>»</w:t>
      </w:r>
      <w:r w:rsidRPr="00F94923">
        <w:rPr>
          <w:rFonts w:cs="Arial"/>
        </w:rPr>
        <w:t xml:space="preserve">” (z tomu </w:t>
      </w:r>
      <w:r w:rsidR="007136B3">
        <w:rPr>
          <w:rFonts w:cs="Arial"/>
        </w:rPr>
        <w:t>„</w:t>
      </w:r>
      <w:r w:rsidRPr="00F94923">
        <w:rPr>
          <w:rFonts w:cs="Arial"/>
        </w:rPr>
        <w:t>Prawo prerii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38BB5A53" w14:textId="59CAF187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Jacek Dukaj, </w:t>
      </w:r>
      <w:r w:rsidR="007136B3">
        <w:rPr>
          <w:rFonts w:cs="Arial"/>
        </w:rPr>
        <w:t>„</w:t>
      </w:r>
      <w:r w:rsidRPr="00F94923">
        <w:rPr>
          <w:rFonts w:cs="Arial"/>
        </w:rPr>
        <w:t>Katedra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W kraju niewiernych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0684EAC3" w14:textId="6137DD37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Andrzej Stasiuk, </w:t>
      </w:r>
      <w:r w:rsidR="007136B3">
        <w:rPr>
          <w:rFonts w:cs="Arial"/>
        </w:rPr>
        <w:t>„</w:t>
      </w:r>
      <w:r w:rsidRPr="00F94923">
        <w:rPr>
          <w:rFonts w:cs="Arial"/>
        </w:rPr>
        <w:t>Miejsce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Opowieści galicyjskie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342EEEB1" w14:textId="6F7F00AB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Olga Tokarczuk, </w:t>
      </w:r>
      <w:r w:rsidR="007136B3">
        <w:rPr>
          <w:rFonts w:cs="Arial"/>
        </w:rPr>
        <w:t>„</w:t>
      </w:r>
      <w:r w:rsidRPr="00F94923">
        <w:rPr>
          <w:rFonts w:cs="Arial"/>
        </w:rPr>
        <w:t>Profesor Andrews w Warszawie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Gra na wielu bębenkach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0787CA74" w14:textId="77777777" w:rsidR="006C3EE9" w:rsidRPr="00F94923" w:rsidRDefault="006C3EE9" w:rsidP="006C3EE9">
      <w:pPr>
        <w:ind w:left="567" w:hanging="567"/>
        <w:rPr>
          <w:rFonts w:cs="Arial"/>
          <w:iCs/>
        </w:rPr>
      </w:pPr>
    </w:p>
    <w:p w14:paraId="7F6E88EC" w14:textId="77777777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>Ponadto z zakresu szkoły podstawowej</w:t>
      </w:r>
      <w:r w:rsidRPr="00F94923">
        <w:rPr>
          <w:rFonts w:cs="Arial"/>
          <w:iCs/>
        </w:rPr>
        <w:t>:</w:t>
      </w:r>
      <w:r w:rsidRPr="00F94923">
        <w:rPr>
          <w:rFonts w:cs="Arial"/>
        </w:rPr>
        <w:t xml:space="preserve"> </w:t>
      </w:r>
    </w:p>
    <w:p w14:paraId="4E87BC32" w14:textId="77777777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>Ignacy Krasicki, bajki</w:t>
      </w:r>
    </w:p>
    <w:p w14:paraId="484BAABF" w14:textId="1DC09CB2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Adam Mickiewicz, </w:t>
      </w:r>
      <w:r w:rsidR="007136B3">
        <w:rPr>
          <w:rFonts w:cs="Arial"/>
        </w:rPr>
        <w:t>„</w:t>
      </w:r>
      <w:r w:rsidRPr="00F94923">
        <w:rPr>
          <w:rFonts w:cs="Arial"/>
        </w:rPr>
        <w:t>Dziady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cz. II</w:t>
      </w:r>
      <w:r w:rsidR="00A40464" w:rsidRPr="00F94923">
        <w:rPr>
          <w:rFonts w:cs="Arial"/>
        </w:rPr>
        <w:t>;</w:t>
      </w:r>
      <w:r w:rsidRPr="00F94923">
        <w:rPr>
          <w:rFonts w:cs="Arial"/>
        </w:rPr>
        <w:t xml:space="preserve"> </w:t>
      </w:r>
      <w:r w:rsidR="007136B3">
        <w:rPr>
          <w:rFonts w:cs="Arial"/>
        </w:rPr>
        <w:t>„</w:t>
      </w:r>
      <w:r w:rsidRPr="00F94923">
        <w:rPr>
          <w:rFonts w:cs="Arial"/>
        </w:rPr>
        <w:t>Pan Tadeusz</w:t>
      </w:r>
      <w:r w:rsidR="007136B3">
        <w:rPr>
          <w:rFonts w:cs="Arial"/>
        </w:rPr>
        <w:t>”</w:t>
      </w:r>
    </w:p>
    <w:p w14:paraId="19E24066" w14:textId="17B5A286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  <w:iCs/>
        </w:rPr>
        <w:t xml:space="preserve">Juliusz Słowacki, </w:t>
      </w:r>
      <w:r w:rsidR="007136B3">
        <w:rPr>
          <w:rFonts w:cs="Arial"/>
          <w:iCs/>
        </w:rPr>
        <w:t>„</w:t>
      </w:r>
      <w:r w:rsidRPr="00F94923">
        <w:rPr>
          <w:rFonts w:cs="Arial"/>
        </w:rPr>
        <w:t>Balladyna</w:t>
      </w:r>
      <w:r w:rsidR="007136B3">
        <w:rPr>
          <w:rFonts w:cs="Arial"/>
        </w:rPr>
        <w:t>”</w:t>
      </w:r>
      <w:r w:rsidRPr="00F94923">
        <w:rPr>
          <w:rFonts w:cs="Arial"/>
        </w:rPr>
        <w:t>.</w:t>
      </w:r>
    </w:p>
    <w:p w14:paraId="17CD48D2" w14:textId="77777777" w:rsidR="006C3EE9" w:rsidRDefault="006C3EE9" w:rsidP="006C3EE9">
      <w:pPr>
        <w:rPr>
          <w:b/>
          <w:bCs/>
        </w:rPr>
      </w:pPr>
      <w:r>
        <w:rPr>
          <w:b/>
          <w:bCs/>
        </w:rPr>
        <w:br w:type="page"/>
      </w:r>
    </w:p>
    <w:p w14:paraId="396F69DF" w14:textId="2E28A441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="006C3EE9" w:rsidRPr="007136B3">
        <w:rPr>
          <w:rFonts w:cs="Arial"/>
          <w:bCs/>
        </w:rPr>
        <w:t>Poziom rozszerzony</w:t>
      </w:r>
    </w:p>
    <w:p w14:paraId="023D51BA" w14:textId="7DB481C0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Homer, </w:t>
      </w:r>
      <w:r w:rsidR="007136B3">
        <w:rPr>
          <w:rFonts w:cs="Arial"/>
        </w:rPr>
        <w:t>„</w:t>
      </w:r>
      <w:r w:rsidRPr="007136B3">
        <w:rPr>
          <w:rFonts w:cs="Arial"/>
          <w:iCs/>
        </w:rPr>
        <w:t>Odyseja</w:t>
      </w:r>
      <w:r w:rsidR="007136B3">
        <w:rPr>
          <w:rFonts w:cs="Arial"/>
          <w:iCs/>
        </w:rPr>
        <w:t>”</w:t>
      </w:r>
      <w:r w:rsidRPr="007136B3">
        <w:rPr>
          <w:rFonts w:cs="Arial"/>
        </w:rPr>
        <w:t xml:space="preserve"> (fragmenty)</w:t>
      </w:r>
    </w:p>
    <w:p w14:paraId="05750B84" w14:textId="3F6E6044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Arystoteles, </w:t>
      </w:r>
      <w:r w:rsidR="007136B3">
        <w:rPr>
          <w:rFonts w:cs="Arial"/>
        </w:rPr>
        <w:t>„</w:t>
      </w:r>
      <w:r w:rsidRPr="007136B3">
        <w:rPr>
          <w:rFonts w:cs="Arial"/>
        </w:rPr>
        <w:t>Poetyka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, </w:t>
      </w:r>
      <w:r w:rsidR="007136B3">
        <w:rPr>
          <w:rFonts w:cs="Arial"/>
        </w:rPr>
        <w:t>„</w:t>
      </w:r>
      <w:r w:rsidRPr="007136B3">
        <w:rPr>
          <w:rFonts w:cs="Arial"/>
        </w:rPr>
        <w:t>Retoryka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76476A3E" w14:textId="64996540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Platon, </w:t>
      </w:r>
      <w:r w:rsidR="007136B3">
        <w:rPr>
          <w:rFonts w:cs="Arial"/>
        </w:rPr>
        <w:t>„</w:t>
      </w:r>
      <w:r w:rsidRPr="007136B3">
        <w:rPr>
          <w:rFonts w:cs="Arial"/>
        </w:rPr>
        <w:t>Państwo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2CC3D290" w14:textId="6BD3AB76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św. Augustyn, </w:t>
      </w:r>
      <w:r w:rsidR="007136B3">
        <w:rPr>
          <w:rFonts w:cs="Arial"/>
        </w:rPr>
        <w:t>„</w:t>
      </w:r>
      <w:r w:rsidRPr="007136B3">
        <w:rPr>
          <w:rFonts w:cs="Arial"/>
        </w:rPr>
        <w:t>Wyznania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6F71A737" w14:textId="7B7A3FC2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św. Tomasz z Akwinu, </w:t>
      </w:r>
      <w:r w:rsidR="007136B3">
        <w:rPr>
          <w:rFonts w:cs="Arial"/>
        </w:rPr>
        <w:t>„</w:t>
      </w:r>
      <w:r w:rsidRPr="007136B3">
        <w:rPr>
          <w:rFonts w:cs="Arial"/>
        </w:rPr>
        <w:t>Summa teologiczna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7628DF11" w14:textId="5DCB3C7E" w:rsidR="006C3EE9" w:rsidRPr="007136B3" w:rsidRDefault="006C3EE9" w:rsidP="006C3EE9">
      <w:pPr>
        <w:rPr>
          <w:rFonts w:cs="Arial"/>
          <w:lang w:val="en-GB"/>
        </w:rPr>
      </w:pPr>
      <w:r w:rsidRPr="007136B3">
        <w:rPr>
          <w:rFonts w:cs="Arial"/>
          <w:lang w:val="en-GB"/>
        </w:rPr>
        <w:t xml:space="preserve">Michel de Montaigne, </w:t>
      </w:r>
      <w:r w:rsidR="007136B3">
        <w:t>„</w:t>
      </w:r>
      <w:proofErr w:type="spellStart"/>
      <w:r w:rsidRPr="007136B3">
        <w:rPr>
          <w:rFonts w:cs="Arial"/>
          <w:lang w:val="en-GB"/>
        </w:rPr>
        <w:t>Próby</w:t>
      </w:r>
      <w:proofErr w:type="spellEnd"/>
      <w:r w:rsidR="007136B3">
        <w:rPr>
          <w:rFonts w:cs="Arial"/>
          <w:lang w:val="en-GB"/>
        </w:rPr>
        <w:t>”</w:t>
      </w:r>
      <w:r w:rsidRPr="007136B3">
        <w:rPr>
          <w:rFonts w:cs="Arial"/>
          <w:lang w:val="en-GB"/>
        </w:rPr>
        <w:t xml:space="preserve"> (</w:t>
      </w:r>
      <w:proofErr w:type="spellStart"/>
      <w:r w:rsidRPr="007136B3">
        <w:rPr>
          <w:rFonts w:cs="Arial"/>
          <w:lang w:val="en-GB"/>
        </w:rPr>
        <w:t>fragmenty</w:t>
      </w:r>
      <w:proofErr w:type="spellEnd"/>
      <w:r w:rsidRPr="007136B3">
        <w:rPr>
          <w:rFonts w:cs="Arial"/>
          <w:lang w:val="en-GB"/>
        </w:rPr>
        <w:t>)</w:t>
      </w:r>
    </w:p>
    <w:p w14:paraId="19027335" w14:textId="02FD7208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William Szekspir, </w:t>
      </w:r>
      <w:r w:rsidR="007136B3">
        <w:rPr>
          <w:rFonts w:cs="Arial"/>
        </w:rPr>
        <w:t>„</w:t>
      </w:r>
      <w:r w:rsidRPr="007136B3">
        <w:rPr>
          <w:rFonts w:cs="Arial"/>
        </w:rPr>
        <w:t>Hamlet</w:t>
      </w:r>
      <w:r w:rsidR="007136B3">
        <w:rPr>
          <w:rFonts w:cs="Arial"/>
        </w:rPr>
        <w:t>”</w:t>
      </w:r>
    </w:p>
    <w:p w14:paraId="0E0A7E9D" w14:textId="13A71A09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Juliusz Słowacki, </w:t>
      </w:r>
      <w:r w:rsidR="007136B3">
        <w:rPr>
          <w:rFonts w:cs="Arial"/>
        </w:rPr>
        <w:t>„</w:t>
      </w:r>
      <w:r w:rsidRPr="007136B3">
        <w:rPr>
          <w:rFonts w:cs="Arial"/>
        </w:rPr>
        <w:t>Lilla Weneda</w:t>
      </w:r>
      <w:r w:rsidR="007136B3">
        <w:rPr>
          <w:rFonts w:cs="Arial"/>
        </w:rPr>
        <w:t>”</w:t>
      </w:r>
    </w:p>
    <w:p w14:paraId="43A81604" w14:textId="18313797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Zygmunt Krasiński, </w:t>
      </w:r>
      <w:r w:rsidR="007136B3">
        <w:rPr>
          <w:rFonts w:cs="Arial"/>
        </w:rPr>
        <w:t>„</w:t>
      </w:r>
      <w:r w:rsidRPr="007136B3">
        <w:rPr>
          <w:rFonts w:cs="Arial"/>
          <w:iCs/>
        </w:rPr>
        <w:t>Nie-Boska Komedia</w:t>
      </w:r>
      <w:r w:rsidR="007136B3">
        <w:rPr>
          <w:rFonts w:cs="Arial"/>
          <w:iCs/>
        </w:rPr>
        <w:t>”</w:t>
      </w:r>
    </w:p>
    <w:p w14:paraId="6C46E67D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realistyczna lub naturalistyczna powieść europejska (Honoré de Balzac, „</w:t>
      </w:r>
      <w:r w:rsidRPr="007136B3">
        <w:rPr>
          <w:rFonts w:eastAsia="Calibri" w:cs="Arial"/>
          <w:iCs/>
          <w:noProof/>
        </w:rPr>
        <w:t>Ojciec Goriot”</w:t>
      </w:r>
      <w:r w:rsidRPr="007136B3">
        <w:rPr>
          <w:rFonts w:eastAsia="Calibri" w:cs="Arial"/>
          <w:noProof/>
        </w:rPr>
        <w:t xml:space="preserve"> lub Charles Dickens, „</w:t>
      </w:r>
      <w:r w:rsidRPr="007136B3">
        <w:rPr>
          <w:rFonts w:eastAsia="Calibri" w:cs="Arial"/>
          <w:iCs/>
          <w:noProof/>
        </w:rPr>
        <w:t>Klub Pickwicka”</w:t>
      </w:r>
      <w:r w:rsidRPr="007136B3">
        <w:rPr>
          <w:rFonts w:eastAsia="Calibri" w:cs="Arial"/>
          <w:noProof/>
        </w:rPr>
        <w:t>, lub Mikołaj Gogol, „</w:t>
      </w:r>
      <w:r w:rsidRPr="007136B3">
        <w:rPr>
          <w:rFonts w:eastAsia="Calibri" w:cs="Arial"/>
          <w:iCs/>
          <w:noProof/>
        </w:rPr>
        <w:t>Martwe dusze”</w:t>
      </w:r>
      <w:r w:rsidRPr="007136B3">
        <w:rPr>
          <w:rFonts w:eastAsia="Calibri" w:cs="Arial"/>
          <w:noProof/>
        </w:rPr>
        <w:t>, lub Gustaw Flaubert, „</w:t>
      </w:r>
      <w:r w:rsidRPr="007136B3">
        <w:rPr>
          <w:rFonts w:eastAsia="Calibri" w:cs="Arial"/>
          <w:iCs/>
          <w:noProof/>
        </w:rPr>
        <w:t>Pani Bovary”</w:t>
      </w:r>
      <w:r w:rsidRPr="007136B3">
        <w:rPr>
          <w:rFonts w:eastAsia="Calibri" w:cs="Arial"/>
          <w:noProof/>
        </w:rPr>
        <w:t>)</w:t>
      </w:r>
    </w:p>
    <w:p w14:paraId="77053FDE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Wyspiański, „</w:t>
      </w:r>
      <w:r w:rsidRPr="007136B3">
        <w:rPr>
          <w:rFonts w:eastAsia="Calibri" w:cs="Arial"/>
          <w:iCs/>
          <w:noProof/>
        </w:rPr>
        <w:t>Noc listopadowa”</w:t>
      </w:r>
    </w:p>
    <w:p w14:paraId="1F702E99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Franz Kafka, „</w:t>
      </w:r>
      <w:r w:rsidRPr="007136B3">
        <w:rPr>
          <w:rFonts w:eastAsia="Calibri" w:cs="Arial"/>
          <w:iCs/>
          <w:noProof/>
        </w:rPr>
        <w:t>Proces”</w:t>
      </w:r>
      <w:r w:rsidRPr="007136B3">
        <w:rPr>
          <w:rFonts w:eastAsia="Calibri" w:cs="Arial"/>
          <w:i/>
          <w:noProof/>
        </w:rPr>
        <w:t xml:space="preserve"> </w:t>
      </w:r>
      <w:r w:rsidRPr="007136B3">
        <w:rPr>
          <w:rFonts w:eastAsia="Calibri" w:cs="Arial"/>
          <w:noProof/>
        </w:rPr>
        <w:t>(fragmenty)</w:t>
      </w:r>
    </w:p>
    <w:p w14:paraId="2DB85C4E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Michaił Bułhakow, „</w:t>
      </w:r>
      <w:r w:rsidRPr="007136B3">
        <w:rPr>
          <w:rFonts w:eastAsia="Calibri" w:cs="Arial"/>
          <w:iCs/>
          <w:noProof/>
        </w:rPr>
        <w:t>Mistrz i Małgorzata”</w:t>
      </w:r>
    </w:p>
    <w:p w14:paraId="14B9E312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Ignacy Witkiewicz, „</w:t>
      </w:r>
      <w:r w:rsidRPr="007136B3">
        <w:rPr>
          <w:rFonts w:eastAsia="Calibri" w:cs="Arial"/>
          <w:iCs/>
          <w:noProof/>
        </w:rPr>
        <w:t>Szewcy”</w:t>
      </w:r>
    </w:p>
    <w:p w14:paraId="3A48EF00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Bruno Schulz, wybrane opowiadania z tomu „</w:t>
      </w:r>
      <w:r w:rsidRPr="007136B3">
        <w:rPr>
          <w:rFonts w:eastAsia="Calibri" w:cs="Arial"/>
          <w:iCs/>
          <w:noProof/>
        </w:rPr>
        <w:t>Sklepy cynamonowe”</w:t>
      </w:r>
    </w:p>
    <w:p w14:paraId="1B059517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Tadeusz Konwicki, „</w:t>
      </w:r>
      <w:r w:rsidRPr="007136B3">
        <w:rPr>
          <w:rFonts w:eastAsia="Calibri" w:cs="Arial"/>
          <w:iCs/>
          <w:noProof/>
        </w:rPr>
        <w:t>Mała Apokalipsa”</w:t>
      </w:r>
    </w:p>
    <w:p w14:paraId="40354EC6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Sławomir Mrożek, wybrane opowiadania</w:t>
      </w:r>
    </w:p>
    <w:p w14:paraId="410BE949" w14:textId="77777777" w:rsidR="006C3EE9" w:rsidRPr="004A5532" w:rsidRDefault="006C3EE9" w:rsidP="006C3EE9">
      <w:pPr>
        <w:rPr>
          <w:rFonts w:cs="Arial"/>
        </w:rPr>
      </w:pPr>
    </w:p>
    <w:p w14:paraId="010179B4" w14:textId="3666E90C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Inne lektury obowiązkowe (zgodne z podstawą programową), do których również można się odwołać</w:t>
      </w:r>
    </w:p>
    <w:p w14:paraId="30A69C3F" w14:textId="77777777" w:rsidR="006C3EE9" w:rsidRPr="007136B3" w:rsidRDefault="006C3EE9" w:rsidP="006C3EE9">
      <w:pPr>
        <w:rPr>
          <w:rFonts w:cs="Arial"/>
        </w:rPr>
      </w:pPr>
    </w:p>
    <w:p w14:paraId="02C4FD06" w14:textId="250734A6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Poziom podstawowy</w:t>
      </w:r>
    </w:p>
    <w:p w14:paraId="5A2B8FE1" w14:textId="34BBE1BC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William Szekspir,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Romeo i Julia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2605723D" w14:textId="40432BB7" w:rsidR="00E2367F" w:rsidRPr="007136B3" w:rsidRDefault="001C525A" w:rsidP="00E2367F">
      <w:pPr>
        <w:rPr>
          <w:lang w:eastAsia="pl-PL"/>
        </w:rPr>
      </w:pPr>
      <w:r w:rsidRPr="007136B3">
        <w:rPr>
          <w:lang w:eastAsia="pl-PL"/>
        </w:rPr>
        <w:t>Ignacy Krasicki, wybrane satyry</w:t>
      </w:r>
    </w:p>
    <w:p w14:paraId="6BF0E432" w14:textId="26FD67BC" w:rsidR="001C525A" w:rsidRPr="007136B3" w:rsidRDefault="001C525A" w:rsidP="00E2367F">
      <w:pPr>
        <w:rPr>
          <w:lang w:eastAsia="pl-PL"/>
        </w:rPr>
      </w:pPr>
      <w:r w:rsidRPr="007136B3">
        <w:rPr>
          <w:lang w:eastAsia="pl-PL"/>
        </w:rPr>
        <w:t xml:space="preserve">Adam Mickiewicz, wybrane ballady, w tym </w:t>
      </w:r>
      <w:r w:rsidR="007136B3">
        <w:rPr>
          <w:lang w:eastAsia="pl-PL"/>
        </w:rPr>
        <w:t>„</w:t>
      </w:r>
      <w:r w:rsidRPr="007136B3">
        <w:rPr>
          <w:iCs/>
          <w:lang w:eastAsia="pl-PL"/>
        </w:rPr>
        <w:t>Romantyczność</w:t>
      </w:r>
      <w:r w:rsidR="007136B3">
        <w:rPr>
          <w:iCs/>
          <w:lang w:eastAsia="pl-PL"/>
        </w:rPr>
        <w:t>”</w:t>
      </w:r>
    </w:p>
    <w:p w14:paraId="543B91E1" w14:textId="0D259AFA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Bolesław Prus,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Z legend dawnego Egiptu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0C584373" w14:textId="2E00DBE5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Władysław Stanisław Reymont,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Chłopi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(tom I –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Jesień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>)</w:t>
      </w:r>
    </w:p>
    <w:p w14:paraId="31205D08" w14:textId="195FB792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Stefan Żeromski, </w:t>
      </w:r>
      <w:r w:rsidR="007136B3"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Rozdzióbią nas kruki</w:t>
      </w:r>
      <w:r w:rsidRPr="007136B3">
        <w:rPr>
          <w:rFonts w:ascii="Arial" w:hAnsi="Arial"/>
          <w:iCs/>
          <w:sz w:val="22"/>
          <w:szCs w:val="22"/>
        </w:rPr>
        <w:t>,</w:t>
      </w:r>
      <w:r w:rsidRPr="007136B3">
        <w:rPr>
          <w:rFonts w:ascii="Arial" w:hAnsi="Arial"/>
          <w:sz w:val="22"/>
          <w:szCs w:val="22"/>
        </w:rPr>
        <w:t xml:space="preserve"> wrony…</w:t>
      </w:r>
      <w:r w:rsidR="007136B3">
        <w:rPr>
          <w:rFonts w:ascii="Arial" w:hAnsi="Arial"/>
          <w:sz w:val="22"/>
          <w:szCs w:val="22"/>
        </w:rPr>
        <w:t>”</w:t>
      </w:r>
    </w:p>
    <w:p w14:paraId="419DD5F8" w14:textId="411DD91C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Witold Gombrowicz, </w:t>
      </w:r>
      <w:r w:rsidR="007136B3"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Ferdydurke</w:t>
      </w:r>
      <w:r w:rsidR="007136B3"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iCs/>
          <w:lang w:eastAsia="pl-PL"/>
        </w:rPr>
        <w:t xml:space="preserve"> (fragmenty)</w:t>
      </w:r>
    </w:p>
    <w:p w14:paraId="5F2671AB" w14:textId="0B3ED597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Józef Mackiewicz,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="007136B3">
        <w:rPr>
          <w:rFonts w:eastAsia="Times New Roman" w:cs="Arial"/>
          <w:b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Droga donikąd</w:t>
      </w:r>
      <w:r w:rsidR="007136B3"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Pr="007136B3">
        <w:t>(fragmenty)</w:t>
      </w:r>
    </w:p>
    <w:p w14:paraId="60E3A082" w14:textId="5277288B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Antoni Libera,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Madame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179190F1" w14:textId="52DEF577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Ryszard Kapuściński,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Podróże z Herodotem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46722EBD" w14:textId="77777777" w:rsidR="006C3EE9" w:rsidRDefault="006C3EE9" w:rsidP="006C3EE9">
      <w:pPr>
        <w:pStyle w:val="NIEARTTEKSTtekstnieartykuowanynppodstprawnarozplubpreambua"/>
        <w:spacing w:before="0" w:line="276" w:lineRule="auto"/>
        <w:ind w:left="426" w:firstLine="0"/>
        <w:jc w:val="left"/>
        <w:rPr>
          <w:rFonts w:ascii="Arial" w:hAnsi="Arial"/>
          <w:sz w:val="22"/>
          <w:szCs w:val="22"/>
        </w:rPr>
      </w:pPr>
    </w:p>
    <w:p w14:paraId="2577E38D" w14:textId="4E7BA9A0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Poziom rozszerzony</w:t>
      </w:r>
    </w:p>
    <w:p w14:paraId="0361585E" w14:textId="3EEA06F7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Arystofanes,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Chmury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4887ADD8" w14:textId="0582669B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Wergiliusz,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Eneida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18250AF1" w14:textId="62F9FBEA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François </w:t>
      </w:r>
      <w:proofErr w:type="spellStart"/>
      <w:r w:rsidRPr="007136B3">
        <w:rPr>
          <w:rFonts w:ascii="Arial" w:hAnsi="Arial"/>
          <w:iCs/>
          <w:sz w:val="22"/>
          <w:szCs w:val="22"/>
        </w:rPr>
        <w:t>Rabelais</w:t>
      </w:r>
      <w:proofErr w:type="spellEnd"/>
      <w:r w:rsidRPr="007136B3">
        <w:rPr>
          <w:rFonts w:ascii="Arial" w:hAnsi="Arial"/>
          <w:iCs/>
          <w:sz w:val="22"/>
          <w:szCs w:val="22"/>
        </w:rPr>
        <w:t xml:space="preserve">, </w:t>
      </w:r>
      <w:r w:rsidR="007136B3"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Gargantua i Pantagruel</w:t>
      </w:r>
      <w:r w:rsidR="007136B3">
        <w:rPr>
          <w:rFonts w:ascii="Arial" w:hAnsi="Arial"/>
          <w:sz w:val="22"/>
          <w:szCs w:val="22"/>
        </w:rPr>
        <w:t>”</w:t>
      </w:r>
      <w:r w:rsidRPr="007136B3">
        <w:rPr>
          <w:rFonts w:ascii="Arial" w:hAnsi="Arial"/>
          <w:iCs/>
          <w:sz w:val="22"/>
          <w:szCs w:val="22"/>
        </w:rPr>
        <w:t xml:space="preserve"> (fragmenty)</w:t>
      </w:r>
    </w:p>
    <w:p w14:paraId="2DF566D1" w14:textId="64995BEC" w:rsidR="00366187" w:rsidRPr="007136B3" w:rsidRDefault="00366187" w:rsidP="00366187">
      <w:pPr>
        <w:rPr>
          <w:lang w:eastAsia="pl-PL"/>
        </w:rPr>
      </w:pPr>
      <w:r w:rsidRPr="007136B3">
        <w:rPr>
          <w:lang w:eastAsia="pl-PL"/>
        </w:rPr>
        <w:t xml:space="preserve">Jan Kochanowski, </w:t>
      </w:r>
      <w:r w:rsidR="007136B3">
        <w:rPr>
          <w:lang w:eastAsia="pl-PL"/>
        </w:rPr>
        <w:t>„</w:t>
      </w:r>
      <w:r w:rsidRPr="007136B3">
        <w:rPr>
          <w:iCs/>
          <w:lang w:eastAsia="pl-PL"/>
        </w:rPr>
        <w:t>Treny</w:t>
      </w:r>
      <w:r w:rsidR="007136B3">
        <w:rPr>
          <w:iCs/>
          <w:lang w:eastAsia="pl-PL"/>
        </w:rPr>
        <w:t>”</w:t>
      </w:r>
      <w:r w:rsidRPr="007136B3">
        <w:rPr>
          <w:lang w:eastAsia="pl-PL"/>
        </w:rPr>
        <w:t xml:space="preserve"> (jako cykl poetycki)</w:t>
      </w:r>
    </w:p>
    <w:p w14:paraId="6021805D" w14:textId="77777777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Jorge Luis Borges, wybrane opowiadanie</w:t>
      </w:r>
    </w:p>
    <w:p w14:paraId="00464E33" w14:textId="4F6FC4FB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Janusz Głowacki, </w:t>
      </w:r>
      <w:r w:rsidR="007136B3"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Antygona w Nowym Jorku</w:t>
      </w:r>
      <w:r w:rsidR="007136B3">
        <w:rPr>
          <w:rFonts w:eastAsia="Times New Roman" w:cs="Arial"/>
          <w:bCs/>
          <w:lang w:eastAsia="pl-PL"/>
        </w:rPr>
        <w:t>”</w:t>
      </w:r>
    </w:p>
    <w:p w14:paraId="691A51AA" w14:textId="67721C9C" w:rsidR="00F67365" w:rsidRDefault="00F67365" w:rsidP="006C3EE9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40F5C63E" w14:textId="77777777"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  <w:sectPr w:rsidR="00C545DD" w:rsidSect="001F365F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486AC83F" w14:textId="397EFA4F" w:rsidR="000B1A77" w:rsidRPr="00527394" w:rsidRDefault="00527394" w:rsidP="00527394">
      <w:pPr>
        <w:spacing w:before="120"/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0B1A77" w:rsidRPr="00527394">
        <w:rPr>
          <w:rFonts w:eastAsia="Times New Roman" w:cs="Calibri Light"/>
          <w:lang w:bidi="en-US"/>
        </w:rPr>
        <w:t>Zadanie 1</w:t>
      </w:r>
      <w:r w:rsidR="00D10D25" w:rsidRPr="00527394">
        <w:rPr>
          <w:rFonts w:eastAsia="Times New Roman" w:cs="Calibri Light"/>
          <w:lang w:bidi="en-US"/>
        </w:rPr>
        <w:t>7</w:t>
      </w:r>
      <w:r w:rsidR="000B1A77" w:rsidRPr="00527394">
        <w:rPr>
          <w:rFonts w:eastAsia="Times New Roman" w:cs="Calibri Light"/>
          <w:lang w:bidi="en-US"/>
        </w:rPr>
        <w:t>.</w:t>
      </w:r>
      <w:r w:rsidR="00EB3199" w:rsidRPr="00527394">
        <w:rPr>
          <w:rFonts w:eastAsia="Times New Roman" w:cs="Calibri Light"/>
          <w:lang w:bidi="en-US"/>
        </w:rPr>
        <w:t xml:space="preserve"> (0–35)</w:t>
      </w:r>
    </w:p>
    <w:p w14:paraId="38318322" w14:textId="77777777" w:rsidR="00EB3199" w:rsidRDefault="00EB3199" w:rsidP="00EB3199">
      <w:pPr>
        <w:jc w:val="both"/>
        <w:rPr>
          <w:rFonts w:eastAsiaTheme="minorEastAsia" w:cs="Arial"/>
          <w:lang w:eastAsia="pl-PL"/>
        </w:rPr>
      </w:pPr>
    </w:p>
    <w:p w14:paraId="7BA2D772" w14:textId="6347131D" w:rsidR="00EB3199" w:rsidRPr="00527394" w:rsidRDefault="00527394" w:rsidP="00EB3199">
      <w:pPr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EB3199" w:rsidRPr="00527394">
        <w:rPr>
          <w:rFonts w:eastAsiaTheme="minorEastAsia" w:cs="Arial"/>
          <w:lang w:eastAsia="pl-PL"/>
        </w:rPr>
        <w:t>Wybierz jeden z poniższych tematów i napisz wypracowanie.</w:t>
      </w:r>
    </w:p>
    <w:p w14:paraId="00B5B187" w14:textId="7A80D95E" w:rsidR="006D1328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 xml:space="preserve">W wypracowaniu </w:t>
      </w:r>
      <w:r w:rsidR="00EB3199" w:rsidRPr="00527394">
        <w:rPr>
          <w:rFonts w:eastAsiaTheme="minorEastAsia" w:cs="Arial"/>
          <w:bCs/>
        </w:rPr>
        <w:t xml:space="preserve">rozważ </w:t>
      </w:r>
      <w:r w:rsidR="00EB3199" w:rsidRPr="00527394">
        <w:rPr>
          <w:rFonts w:eastAsiaTheme="minorEastAsia" w:cs="Arial"/>
        </w:rPr>
        <w:t>problem podany w temacie. Przedstaw również swoje zdanie i je uzasadnij.</w:t>
      </w:r>
      <w:r w:rsidR="006D1328" w:rsidRPr="00527394">
        <w:rPr>
          <w:rFonts w:eastAsiaTheme="minorEastAsia" w:cs="Arial"/>
        </w:rPr>
        <w:t xml:space="preserve"> </w:t>
      </w:r>
    </w:p>
    <w:p w14:paraId="2097F137" w14:textId="3C1FED26" w:rsidR="00EB3199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>W rozważaniach przedstaw argumenty, odwołując się do</w:t>
      </w:r>
      <w:r w:rsidR="00535652" w:rsidRPr="00527394">
        <w:rPr>
          <w:rFonts w:eastAsiaTheme="minorEastAsia" w:cs="Arial"/>
        </w:rPr>
        <w:t xml:space="preserve"> </w:t>
      </w:r>
      <w:r w:rsidR="00EB3199" w:rsidRPr="00527394">
        <w:rPr>
          <w:rFonts w:eastAsiaTheme="minorEastAsia" w:cs="Arial"/>
        </w:rPr>
        <w:t>utworów literackich oraz do</w:t>
      </w:r>
      <w:r w:rsidR="005D09C1" w:rsidRPr="00527394">
        <w:rPr>
          <w:rFonts w:eastAsiaTheme="minorEastAsia" w:cs="Arial"/>
        </w:rPr>
        <w:t> </w:t>
      </w:r>
      <w:r w:rsidR="00EB3199" w:rsidRPr="00527394">
        <w:rPr>
          <w:rFonts w:eastAsiaTheme="minorEastAsia" w:cs="Arial"/>
        </w:rPr>
        <w:t>wybranych kontekstów (np.: historycznoliterackiego, literackiego, biograficznego, kulturowego, religijnego, mitologicznego, biblijnego, historycznego, filozoficznego, egzystencjalnego, politycznego, społecznego).</w:t>
      </w:r>
    </w:p>
    <w:p w14:paraId="000DA08E" w14:textId="10E4CA64" w:rsidR="00EB3199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 xml:space="preserve">Jednym z utworów literackich musi być lektura obowiązkowa wybrana spośród lektur wymienionych na </w:t>
      </w:r>
      <w:r w:rsidR="00E929D9">
        <w:rPr>
          <w:rFonts w:eastAsiaTheme="minorEastAsia" w:cs="Arial"/>
        </w:rPr>
        <w:t>początku</w:t>
      </w:r>
      <w:r w:rsidR="00EB3199" w:rsidRPr="00527394">
        <w:rPr>
          <w:rFonts w:eastAsiaTheme="minorEastAsia" w:cs="Arial"/>
        </w:rPr>
        <w:t xml:space="preserve"> tego arkusza egzaminacyjnego.</w:t>
      </w:r>
    </w:p>
    <w:p w14:paraId="25D50556" w14:textId="4C6895C9" w:rsidR="00EB3199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>Twoja praca powinna liczyć co najmniej 300 wyrazów.</w:t>
      </w:r>
    </w:p>
    <w:p w14:paraId="7BD18583" w14:textId="38B52A3C" w:rsidR="00EB3199" w:rsidRPr="00A85178" w:rsidRDefault="00527394" w:rsidP="00EB3199">
      <w:pPr>
        <w:spacing w:before="240"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EB3199" w:rsidRPr="00A85178">
        <w:rPr>
          <w:rFonts w:eastAsia="Times New Roman" w:cs="Arial"/>
          <w:bCs/>
          <w:lang w:eastAsia="pl-PL"/>
        </w:rPr>
        <w:t xml:space="preserve">Temat 1. </w:t>
      </w:r>
    </w:p>
    <w:p w14:paraId="1DFEAEEC" w14:textId="5E7026B9" w:rsidR="007D4D96" w:rsidRPr="00527394" w:rsidRDefault="009B229F" w:rsidP="00EB3199">
      <w:pPr>
        <w:rPr>
          <w:rFonts w:eastAsiaTheme="minorEastAsia" w:cs="Arial"/>
          <w:lang w:eastAsia="pl-PL"/>
        </w:rPr>
      </w:pPr>
      <w:r w:rsidRPr="00527394">
        <w:rPr>
          <w:rFonts w:cs="Arial"/>
          <w:bCs/>
        </w:rPr>
        <w:t xml:space="preserve">Młodość jako czas pierwszych nadziei </w:t>
      </w:r>
      <w:r w:rsidR="00B27D71" w:rsidRPr="00527394">
        <w:rPr>
          <w:rFonts w:cs="Arial"/>
          <w:bCs/>
        </w:rPr>
        <w:t>i</w:t>
      </w:r>
      <w:r w:rsidRPr="00527394">
        <w:rPr>
          <w:rFonts w:cs="Arial"/>
          <w:bCs/>
        </w:rPr>
        <w:t xml:space="preserve"> r</w:t>
      </w:r>
      <w:r w:rsidR="008E3376" w:rsidRPr="00527394">
        <w:rPr>
          <w:rFonts w:cs="Arial"/>
          <w:bCs/>
        </w:rPr>
        <w:t>ozczarowań.</w:t>
      </w:r>
    </w:p>
    <w:p w14:paraId="32949EF6" w14:textId="0AA3017C" w:rsidR="009B229F" w:rsidRPr="00527394" w:rsidRDefault="009B229F" w:rsidP="00EB3199">
      <w:pPr>
        <w:rPr>
          <w:rFonts w:eastAsiaTheme="minorEastAsia" w:cs="Arial"/>
          <w:lang w:eastAsia="pl-PL"/>
        </w:rPr>
      </w:pPr>
    </w:p>
    <w:p w14:paraId="6E36D7BB" w14:textId="19220C74" w:rsidR="00EB3199" w:rsidRPr="00527394" w:rsidRDefault="00527394" w:rsidP="00EB3199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EB3199" w:rsidRPr="00527394">
        <w:rPr>
          <w:rFonts w:eastAsiaTheme="minorEastAsia" w:cs="Arial"/>
          <w:lang w:eastAsia="pl-PL"/>
        </w:rPr>
        <w:t>W pracy odwołaj się do:</w:t>
      </w:r>
    </w:p>
    <w:p w14:paraId="48FF18AB" w14:textId="1F5AF2AD" w:rsidR="00EB3199" w:rsidRPr="00527394" w:rsidRDefault="00527394" w:rsidP="00527394">
      <w:pPr>
        <w:spacing w:line="25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EB3199" w:rsidRPr="00527394">
        <w:rPr>
          <w:rStyle w:val="Pogrubienie"/>
          <w:rFonts w:cs="Arial"/>
          <w:b w:val="0"/>
        </w:rPr>
        <w:t>wybranej lektury obowiązkowej</w:t>
      </w:r>
      <w:r w:rsidR="000B24AA" w:rsidRPr="00527394">
        <w:rPr>
          <w:rStyle w:val="Pogrubienie"/>
          <w:rFonts w:cs="Arial"/>
          <w:b w:val="0"/>
        </w:rPr>
        <w:t xml:space="preserve"> </w:t>
      </w:r>
      <w:r w:rsidR="00374539" w:rsidRPr="00527394">
        <w:rPr>
          <w:rStyle w:val="Pogrubienie"/>
          <w:rFonts w:cs="Arial"/>
          <w:b w:val="0"/>
        </w:rPr>
        <w:t>– utworu epickiego albo dramatycznego</w:t>
      </w:r>
    </w:p>
    <w:p w14:paraId="7D623C26" w14:textId="7F1CA4B2" w:rsidR="00EB3199" w:rsidRPr="00527394" w:rsidRDefault="00527394" w:rsidP="00527394">
      <w:pPr>
        <w:spacing w:line="25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EB3199" w:rsidRPr="00527394">
        <w:rPr>
          <w:rStyle w:val="Pogrubienie"/>
          <w:rFonts w:cs="Arial"/>
          <w:b w:val="0"/>
        </w:rPr>
        <w:t>innego utworu literackiego</w:t>
      </w:r>
      <w:r w:rsidR="00374539" w:rsidRPr="00527394">
        <w:rPr>
          <w:rStyle w:val="Pogrubienie"/>
          <w:rFonts w:cs="Arial"/>
          <w:b w:val="0"/>
        </w:rPr>
        <w:t xml:space="preserve"> – może to być </w:t>
      </w:r>
      <w:r w:rsidR="0051406E" w:rsidRPr="00527394">
        <w:rPr>
          <w:rStyle w:val="Pogrubienie"/>
          <w:rFonts w:cs="Arial"/>
          <w:b w:val="0"/>
        </w:rPr>
        <w:t xml:space="preserve">również </w:t>
      </w:r>
      <w:r w:rsidR="0093275D" w:rsidRPr="00527394">
        <w:rPr>
          <w:rStyle w:val="Pogrubienie"/>
          <w:rFonts w:cs="Arial"/>
          <w:b w:val="0"/>
        </w:rPr>
        <w:t>utwór poetycki</w:t>
      </w:r>
    </w:p>
    <w:p w14:paraId="3CAA6A74" w14:textId="08E7364E" w:rsidR="00EB3199" w:rsidRPr="00527394" w:rsidRDefault="00527394" w:rsidP="00527394">
      <w:pPr>
        <w:spacing w:line="25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EB3199" w:rsidRPr="00527394">
        <w:rPr>
          <w:rStyle w:val="Pogrubienie"/>
          <w:rFonts w:cs="Arial"/>
          <w:b w:val="0"/>
        </w:rPr>
        <w:t>wybranych kontekstów.</w:t>
      </w:r>
    </w:p>
    <w:p w14:paraId="70C2A64D" w14:textId="77777777" w:rsidR="00EB3199" w:rsidRPr="00527394" w:rsidRDefault="00EB3199" w:rsidP="00EB3199">
      <w:pPr>
        <w:ind w:left="1077" w:hanging="1077"/>
        <w:rPr>
          <w:rFonts w:eastAsia="Times New Roman" w:cs="Arial"/>
          <w:lang w:eastAsia="pl-PL"/>
        </w:rPr>
      </w:pPr>
    </w:p>
    <w:p w14:paraId="7672C0B8" w14:textId="77777777" w:rsidR="00EB3199" w:rsidRPr="00527394" w:rsidRDefault="00EB3199" w:rsidP="00EB3199">
      <w:pPr>
        <w:ind w:left="1077" w:hanging="1077"/>
        <w:rPr>
          <w:rFonts w:eastAsia="Times New Roman" w:cs="Arial"/>
          <w:bCs/>
          <w:lang w:eastAsia="pl-PL"/>
        </w:rPr>
      </w:pPr>
    </w:p>
    <w:p w14:paraId="2B5850A6" w14:textId="4A446AA6" w:rsidR="00EB3199" w:rsidRPr="00527394" w:rsidRDefault="00527394" w:rsidP="005C50C0">
      <w:pPr>
        <w:spacing w:after="120"/>
        <w:ind w:left="1077" w:hanging="1077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EB3199" w:rsidRPr="00527394">
        <w:rPr>
          <w:rFonts w:eastAsia="Times New Roman" w:cs="Arial"/>
          <w:bCs/>
          <w:lang w:eastAsia="pl-PL"/>
        </w:rPr>
        <w:t xml:space="preserve">Temat 2. </w:t>
      </w:r>
    </w:p>
    <w:p w14:paraId="4FB33390" w14:textId="765176F7" w:rsidR="00A14626" w:rsidRPr="00527394" w:rsidRDefault="00527394" w:rsidP="005C50C0">
      <w:pPr>
        <w:spacing w:before="120" w:line="256" w:lineRule="auto"/>
        <w:rPr>
          <w:rFonts w:eastAsia="Times New Roman" w:cs="Calibri Light"/>
          <w:bCs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6B7AB8" w:rsidRPr="00527394">
        <w:rPr>
          <w:rFonts w:eastAsia="Times New Roman" w:cs="Calibri Light"/>
          <w:lang w:bidi="en-US"/>
        </w:rPr>
        <w:t xml:space="preserve">Słowa </w:t>
      </w:r>
      <w:r w:rsidR="00E929D9">
        <w:rPr>
          <w:rFonts w:eastAsia="Times New Roman" w:cs="Calibri Light"/>
          <w:lang w:bidi="en-US"/>
        </w:rPr>
        <w:t>–</w:t>
      </w:r>
      <w:r w:rsidR="006B7AB8" w:rsidRPr="00527394">
        <w:rPr>
          <w:rFonts w:eastAsia="Times New Roman" w:cs="Calibri Light"/>
          <w:lang w:bidi="en-US"/>
        </w:rPr>
        <w:t xml:space="preserve"> czyny. Co stanowi fundamenty zaufania?</w:t>
      </w:r>
    </w:p>
    <w:p w14:paraId="41C0B610" w14:textId="77777777" w:rsidR="00851C99" w:rsidRPr="00527394" w:rsidRDefault="00851C99" w:rsidP="005C50C0">
      <w:pPr>
        <w:rPr>
          <w:rFonts w:eastAsiaTheme="minorEastAsia" w:cs="Arial"/>
          <w:lang w:eastAsia="pl-PL"/>
        </w:rPr>
      </w:pPr>
    </w:p>
    <w:p w14:paraId="45CBAD81" w14:textId="291B08B5" w:rsidR="00851C99" w:rsidRPr="00527394" w:rsidRDefault="00527394" w:rsidP="00851C99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851C99" w:rsidRPr="00527394">
        <w:rPr>
          <w:rFonts w:eastAsiaTheme="minorEastAsia" w:cs="Arial"/>
          <w:lang w:eastAsia="pl-PL"/>
        </w:rPr>
        <w:t>W pracy odwołaj się do:</w:t>
      </w:r>
    </w:p>
    <w:p w14:paraId="31CC0F0C" w14:textId="0D29CE57" w:rsidR="00851C99" w:rsidRPr="00527394" w:rsidRDefault="00527394" w:rsidP="00527394">
      <w:pPr>
        <w:spacing w:line="25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851C99" w:rsidRPr="00527394">
        <w:rPr>
          <w:rStyle w:val="Pogrubienie"/>
          <w:rFonts w:cs="Arial"/>
          <w:b w:val="0"/>
        </w:rPr>
        <w:t>wybranej lektury obowiązkowej – utworu epickiego albo dramatycznego</w:t>
      </w:r>
    </w:p>
    <w:p w14:paraId="7C6A0963" w14:textId="17DD9721" w:rsidR="00851C99" w:rsidRPr="00527394" w:rsidRDefault="00527394" w:rsidP="00527394">
      <w:pPr>
        <w:spacing w:line="25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851C99" w:rsidRPr="00527394">
        <w:rPr>
          <w:rStyle w:val="Pogrubienie"/>
          <w:rFonts w:cs="Arial"/>
          <w:b w:val="0"/>
        </w:rPr>
        <w:t>innego utworu literackiego – może to być również utwór poetycki</w:t>
      </w:r>
    </w:p>
    <w:p w14:paraId="0AF7067E" w14:textId="2AFB9752" w:rsidR="00851C99" w:rsidRPr="00527394" w:rsidRDefault="00527394" w:rsidP="00527394">
      <w:pPr>
        <w:spacing w:line="25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851C99" w:rsidRPr="00527394">
        <w:rPr>
          <w:rStyle w:val="Pogrubienie"/>
          <w:rFonts w:cs="Arial"/>
          <w:b w:val="0"/>
        </w:rPr>
        <w:t>wybranych kontekstów.</w:t>
      </w:r>
    </w:p>
    <w:p w14:paraId="50C5CEE9" w14:textId="77777777" w:rsidR="00851C99" w:rsidRPr="00527394" w:rsidRDefault="00851C99" w:rsidP="00A14626">
      <w:pPr>
        <w:spacing w:before="120" w:line="256" w:lineRule="auto"/>
        <w:jc w:val="both"/>
        <w:rPr>
          <w:rFonts w:eastAsia="Times New Roman" w:cs="Calibri Light"/>
          <w:bCs/>
          <w:lang w:bidi="en-US"/>
        </w:rPr>
      </w:pPr>
    </w:p>
    <w:p w14:paraId="145FB0CC" w14:textId="77777777" w:rsidR="00F45831" w:rsidRPr="00F45831" w:rsidRDefault="00F45831" w:rsidP="00F45831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 xml:space="preserve">  WYPRACOWANIE</w:t>
      </w:r>
    </w:p>
    <w:p w14:paraId="360E3F8D" w14:textId="77777777" w:rsidR="00F45831" w:rsidRPr="00F45831" w:rsidRDefault="00F45831" w:rsidP="00F45831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>na temat nr …………</w:t>
      </w:r>
    </w:p>
    <w:p w14:paraId="2DEDE301" w14:textId="77777777" w:rsidR="0075749B" w:rsidRDefault="00F45831" w:rsidP="00F45831">
      <w:pPr>
        <w:autoSpaceDN w:val="0"/>
        <w:jc w:val="both"/>
        <w:rPr>
          <w:rFonts w:eastAsia="Calibri" w:cs="Arial"/>
        </w:rPr>
        <w:sectPr w:rsidR="0075749B" w:rsidSect="00F67365">
          <w:footerReference w:type="even" r:id="rId19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F45831">
        <w:rPr>
          <w:rFonts w:eastAsia="Calibri" w:cs="Arial"/>
        </w:rPr>
        <w:t>---</w:t>
      </w:r>
    </w:p>
    <w:p w14:paraId="5BA8DBF6" w14:textId="7BD2C78B" w:rsidR="0075749B" w:rsidRDefault="0075749B" w:rsidP="00F45831">
      <w:pPr>
        <w:autoSpaceDN w:val="0"/>
        <w:jc w:val="both"/>
        <w:rPr>
          <w:rFonts w:eastAsia="Calibri" w:cs="Arial"/>
        </w:rPr>
      </w:pPr>
    </w:p>
    <w:p w14:paraId="603E0A58" w14:textId="77777777" w:rsidR="0075749B" w:rsidRDefault="0075749B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69E11AEC" w14:textId="75483C16" w:rsidR="0075749B" w:rsidRDefault="0075749B" w:rsidP="00F45831">
      <w:pPr>
        <w:autoSpaceDN w:val="0"/>
        <w:jc w:val="both"/>
        <w:rPr>
          <w:rFonts w:eastAsia="Calibri" w:cs="Arial"/>
        </w:rPr>
      </w:pPr>
    </w:p>
    <w:p w14:paraId="6F361113" w14:textId="77777777" w:rsidR="0075749B" w:rsidRDefault="0075749B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  <w:bookmarkStart w:id="2" w:name="_GoBack"/>
      <w:bookmarkEnd w:id="2"/>
    </w:p>
    <w:p w14:paraId="0839F420" w14:textId="77777777" w:rsidR="0075749B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bookmarkStart w:id="3" w:name="_Hlk106803453"/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lastRenderedPageBreak/>
        <w:t xml:space="preserve">JĘZYK POLSKI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32572A98" w14:textId="77777777" w:rsidR="0075749B" w:rsidRPr="00386243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bookmarkStart w:id="4" w:name="_Hlk106804777"/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0CE97486" wp14:editId="7327DE4A">
            <wp:simplePos x="0" y="0"/>
            <wp:positionH relativeFrom="column">
              <wp:posOffset>4317365</wp:posOffset>
            </wp:positionH>
            <wp:positionV relativeFrom="paragraph">
              <wp:posOffset>606235</wp:posOffset>
            </wp:positionV>
            <wp:extent cx="975360" cy="66294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color w:val="D5B8EA"/>
          <w:sz w:val="90"/>
          <w:szCs w:val="90"/>
          <w:lang w:eastAsia="ar-SA"/>
        </w:rPr>
        <w:t>Wypracowanie</w:t>
      </w:r>
    </w:p>
    <w:bookmarkEnd w:id="3"/>
    <w:bookmarkEnd w:id="4"/>
    <w:p w14:paraId="5509E12F" w14:textId="77777777" w:rsidR="0075749B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„Nowa” formuła</w:t>
      </w:r>
    </w:p>
    <w:p w14:paraId="7710AB5A" w14:textId="77777777" w:rsidR="0075749B" w:rsidRDefault="0075749B" w:rsidP="0075749B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</w:p>
    <w:p w14:paraId="558A8F62" w14:textId="77777777" w:rsidR="0075749B" w:rsidRPr="00A031AE" w:rsidRDefault="0075749B" w:rsidP="0075749B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3FAB8DD3" w14:textId="77777777" w:rsidR="0075749B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JĘZYK POLSKI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336CAEB8" w14:textId="77777777" w:rsidR="0075749B" w:rsidRPr="00386243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bookmarkStart w:id="5" w:name="_Hlk106867387"/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750400" behindDoc="0" locked="0" layoutInCell="1" allowOverlap="1" wp14:anchorId="5B87C421" wp14:editId="027BFA96">
            <wp:simplePos x="0" y="0"/>
            <wp:positionH relativeFrom="column">
              <wp:posOffset>4323525</wp:posOffset>
            </wp:positionH>
            <wp:positionV relativeFrom="paragraph">
              <wp:posOffset>657225</wp:posOffset>
            </wp:positionV>
            <wp:extent cx="975360" cy="662940"/>
            <wp:effectExtent l="0" t="0" r="0" b="381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color w:val="D5B8EA"/>
          <w:sz w:val="90"/>
          <w:szCs w:val="90"/>
          <w:lang w:eastAsia="ar-SA"/>
        </w:rPr>
        <w:t>Wypracowanie</w:t>
      </w:r>
      <w:bookmarkEnd w:id="5"/>
    </w:p>
    <w:p w14:paraId="6B77A53A" w14:textId="77777777" w:rsidR="0075749B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„Nowa” formuła</w:t>
      </w:r>
    </w:p>
    <w:p w14:paraId="680AA0D9" w14:textId="77777777" w:rsidR="0075749B" w:rsidRDefault="0075749B" w:rsidP="0075749B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</w:p>
    <w:p w14:paraId="7AC98B8E" w14:textId="77777777" w:rsidR="0075749B" w:rsidRPr="00A031AE" w:rsidRDefault="0075749B" w:rsidP="0075749B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20FBC7EA" w14:textId="77777777" w:rsidR="0075749B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JĘZYK POLSKI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p w14:paraId="76312343" w14:textId="77777777" w:rsidR="0075749B" w:rsidRPr="00386243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751424" behindDoc="0" locked="0" layoutInCell="1" allowOverlap="1" wp14:anchorId="694902BD" wp14:editId="30FAF9FC">
            <wp:simplePos x="0" y="0"/>
            <wp:positionH relativeFrom="column">
              <wp:posOffset>4349115</wp:posOffset>
            </wp:positionH>
            <wp:positionV relativeFrom="paragraph">
              <wp:posOffset>657225</wp:posOffset>
            </wp:positionV>
            <wp:extent cx="975360" cy="662940"/>
            <wp:effectExtent l="0" t="0" r="0" b="381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color w:val="D5B8EA"/>
          <w:sz w:val="90"/>
          <w:szCs w:val="90"/>
          <w:lang w:eastAsia="ar-SA"/>
        </w:rPr>
        <w:t>Wypracowanie</w:t>
      </w:r>
    </w:p>
    <w:p w14:paraId="5622B793" w14:textId="77777777" w:rsidR="0075749B" w:rsidRPr="00386243" w:rsidRDefault="0075749B" w:rsidP="0075749B">
      <w:pPr>
        <w:tabs>
          <w:tab w:val="left" w:pos="1560"/>
        </w:tabs>
        <w:suppressAutoHyphens/>
        <w:spacing w:line="240" w:lineRule="auto"/>
        <w:ind w:left="993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„Nowa” formuła</w:t>
      </w:r>
    </w:p>
    <w:p w14:paraId="25317452" w14:textId="77777777" w:rsidR="00F45831" w:rsidRPr="00F45831" w:rsidRDefault="00F45831" w:rsidP="00F45831">
      <w:pPr>
        <w:autoSpaceDN w:val="0"/>
        <w:jc w:val="both"/>
        <w:rPr>
          <w:rFonts w:eastAsia="Calibri" w:cs="Arial"/>
        </w:rPr>
      </w:pPr>
    </w:p>
    <w:sectPr w:rsidR="00F45831" w:rsidRPr="00F45831" w:rsidSect="00F67365">
      <w:footerReference w:type="default" r:id="rId2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277" w16cex:dateUtc="2022-09-12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F052" w14:textId="77777777" w:rsidR="00F94923" w:rsidRDefault="00F94923" w:rsidP="00386243">
      <w:pPr>
        <w:spacing w:line="240" w:lineRule="auto"/>
      </w:pPr>
      <w:r>
        <w:separator/>
      </w:r>
    </w:p>
  </w:endnote>
  <w:endnote w:type="continuationSeparator" w:id="0">
    <w:p w14:paraId="736A2EF1" w14:textId="77777777" w:rsidR="00F94923" w:rsidRDefault="00F94923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77777777" w:rsidR="00F94923" w:rsidRPr="00192DA0" w:rsidRDefault="00F94923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011D8B23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5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5B0DF" w14:textId="1D5A6DDB" w:rsidR="00F94923" w:rsidRPr="00192DA0" w:rsidRDefault="00F94923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191883E5" w:rsidR="00F94923" w:rsidRPr="00B94536" w:rsidRDefault="00F94923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169AE99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F94923" w:rsidRPr="00322A0E" w:rsidRDefault="00F9492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25C5CF8" w:rsidR="00F94923" w:rsidRPr="00322A0E" w:rsidRDefault="00F9492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F94923" w:rsidRPr="00322A0E" w:rsidRDefault="00F9492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25C5CF8" w:rsidR="00F94923" w:rsidRPr="00322A0E" w:rsidRDefault="00F9492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D6CCB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17" ShapeID="_x0000_i1025" DrawAspect="Content" ObjectID="_1725110169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77777777" w:rsidR="00F94923" w:rsidRPr="00386243" w:rsidRDefault="00F94923">
            <w:pPr>
              <w:pStyle w:val="Stopka"/>
              <w:jc w:val="center"/>
            </w:pPr>
            <w:r w:rsidRPr="00386243">
              <w:t xml:space="preserve">Strona </w:t>
            </w:r>
            <w:r w:rsidRPr="00386243">
              <w:rPr>
                <w:bCs/>
                <w:sz w:val="24"/>
                <w:szCs w:val="24"/>
              </w:rPr>
              <w:fldChar w:fldCharType="begin"/>
            </w:r>
            <w:r w:rsidRPr="00386243">
              <w:rPr>
                <w:bCs/>
              </w:rPr>
              <w:instrText>PAGE</w:instrText>
            </w:r>
            <w:r w:rsidRPr="00386243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5</w:t>
            </w:r>
            <w:r w:rsidRPr="00386243">
              <w:rPr>
                <w:bCs/>
                <w:sz w:val="24"/>
                <w:szCs w:val="24"/>
              </w:rPr>
              <w:fldChar w:fldCharType="end"/>
            </w:r>
            <w:r w:rsidRPr="00386243">
              <w:t xml:space="preserve"> z </w:t>
            </w:r>
            <w:r w:rsidRPr="00386243">
              <w:rPr>
                <w:bCs/>
                <w:sz w:val="24"/>
                <w:szCs w:val="24"/>
              </w:rPr>
              <w:fldChar w:fldCharType="begin"/>
            </w:r>
            <w:r w:rsidRPr="00386243">
              <w:rPr>
                <w:bCs/>
              </w:rPr>
              <w:instrText>NUMPAGES</w:instrText>
            </w:r>
            <w:r w:rsidRPr="00386243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5</w:t>
            </w:r>
            <w:r w:rsidRPr="0038624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45509" w14:textId="60633332" w:rsidR="00F94923" w:rsidRPr="00386243" w:rsidRDefault="00F94923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25C76" w14:textId="443FC9F9" w:rsidR="00F94923" w:rsidRPr="00A86946" w:rsidRDefault="00F94923" w:rsidP="003B3DAB">
    <w:pPr>
      <w:tabs>
        <w:tab w:val="left" w:pos="903"/>
        <w:tab w:val="right" w:pos="9072"/>
      </w:tabs>
      <w:rPr>
        <w:b/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5F7E" w14:textId="52AC19BF" w:rsidR="0075749B" w:rsidRPr="0075749B" w:rsidRDefault="0075749B" w:rsidP="00757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F44C" w14:textId="77777777" w:rsidR="00F94923" w:rsidRDefault="00F94923" w:rsidP="00386243">
      <w:pPr>
        <w:spacing w:line="240" w:lineRule="auto"/>
      </w:pPr>
      <w:r>
        <w:separator/>
      </w:r>
    </w:p>
  </w:footnote>
  <w:footnote w:type="continuationSeparator" w:id="0">
    <w:p w14:paraId="07BD66F6" w14:textId="77777777" w:rsidR="00F94923" w:rsidRDefault="00F94923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BAE3" w14:textId="2FE9FBD5" w:rsidR="00F94923" w:rsidRDefault="00F949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89C8" w14:textId="3E6EE635" w:rsidR="00F94923" w:rsidRDefault="00F949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950F" w14:textId="4FDB6CCE" w:rsidR="00F94923" w:rsidRDefault="00F94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C06"/>
    <w:multiLevelType w:val="hybridMultilevel"/>
    <w:tmpl w:val="9B6E780C"/>
    <w:lvl w:ilvl="0" w:tplc="02BC37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5"/>
  </w:num>
  <w:num w:numId="5">
    <w:abstractNumId w:val="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9"/>
  </w:num>
  <w:num w:numId="9">
    <w:abstractNumId w:val="23"/>
  </w:num>
  <w:num w:numId="10">
    <w:abstractNumId w:val="16"/>
  </w:num>
  <w:num w:numId="11">
    <w:abstractNumId w:val="10"/>
  </w:num>
  <w:num w:numId="12">
    <w:abstractNumId w:val="5"/>
  </w:num>
  <w:num w:numId="13">
    <w:abstractNumId w:val="21"/>
  </w:num>
  <w:num w:numId="14">
    <w:abstractNumId w:val="18"/>
  </w:num>
  <w:num w:numId="15">
    <w:abstractNumId w:val="19"/>
  </w:num>
  <w:num w:numId="16">
    <w:abstractNumId w:val="7"/>
  </w:num>
  <w:num w:numId="17">
    <w:abstractNumId w:val="14"/>
  </w:num>
  <w:num w:numId="18">
    <w:abstractNumId w:val="11"/>
  </w:num>
  <w:num w:numId="19">
    <w:abstractNumId w:val="0"/>
  </w:num>
  <w:num w:numId="20">
    <w:abstractNumId w:val="17"/>
  </w:num>
  <w:num w:numId="21">
    <w:abstractNumId w:val="2"/>
  </w:num>
  <w:num w:numId="22">
    <w:abstractNumId w:val="0"/>
  </w:num>
  <w:num w:numId="23">
    <w:abstractNumId w:val="0"/>
  </w:num>
  <w:num w:numId="24">
    <w:abstractNumId w:val="8"/>
  </w:num>
  <w:num w:numId="25">
    <w:abstractNumId w:val="20"/>
  </w:num>
  <w:num w:numId="26">
    <w:abstractNumId w:val="13"/>
  </w:num>
  <w:num w:numId="27">
    <w:abstractNumId w:val="6"/>
  </w:num>
  <w:num w:numId="28">
    <w:abstractNumId w:val="1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14300"/>
    <w:rsid w:val="00022B69"/>
    <w:rsid w:val="00033712"/>
    <w:rsid w:val="00040C76"/>
    <w:rsid w:val="0004362C"/>
    <w:rsid w:val="00060271"/>
    <w:rsid w:val="0007299F"/>
    <w:rsid w:val="00083676"/>
    <w:rsid w:val="000A40B0"/>
    <w:rsid w:val="000A7C39"/>
    <w:rsid w:val="000B1A77"/>
    <w:rsid w:val="000B24AA"/>
    <w:rsid w:val="000C3AC9"/>
    <w:rsid w:val="000D660E"/>
    <w:rsid w:val="000E09D6"/>
    <w:rsid w:val="000E6472"/>
    <w:rsid w:val="00104231"/>
    <w:rsid w:val="00131123"/>
    <w:rsid w:val="00132231"/>
    <w:rsid w:val="00171D72"/>
    <w:rsid w:val="0018620B"/>
    <w:rsid w:val="001963E8"/>
    <w:rsid w:val="001B5A8E"/>
    <w:rsid w:val="001C000E"/>
    <w:rsid w:val="001C0D45"/>
    <w:rsid w:val="001C32A9"/>
    <w:rsid w:val="001C525A"/>
    <w:rsid w:val="001C751D"/>
    <w:rsid w:val="001D6CCB"/>
    <w:rsid w:val="001D769C"/>
    <w:rsid w:val="001F319D"/>
    <w:rsid w:val="001F365F"/>
    <w:rsid w:val="001F5734"/>
    <w:rsid w:val="0020091F"/>
    <w:rsid w:val="00204673"/>
    <w:rsid w:val="00226289"/>
    <w:rsid w:val="00227761"/>
    <w:rsid w:val="00231E0A"/>
    <w:rsid w:val="00234BC6"/>
    <w:rsid w:val="0024292D"/>
    <w:rsid w:val="002468A6"/>
    <w:rsid w:val="002606E8"/>
    <w:rsid w:val="00260A9D"/>
    <w:rsid w:val="00262FBE"/>
    <w:rsid w:val="00265387"/>
    <w:rsid w:val="00275AFD"/>
    <w:rsid w:val="00275B40"/>
    <w:rsid w:val="002766BA"/>
    <w:rsid w:val="00286242"/>
    <w:rsid w:val="002C6F5E"/>
    <w:rsid w:val="002D5E33"/>
    <w:rsid w:val="002E4C7D"/>
    <w:rsid w:val="00313638"/>
    <w:rsid w:val="00320943"/>
    <w:rsid w:val="0032330B"/>
    <w:rsid w:val="003336EA"/>
    <w:rsid w:val="00346290"/>
    <w:rsid w:val="00352ECA"/>
    <w:rsid w:val="003567E6"/>
    <w:rsid w:val="00366187"/>
    <w:rsid w:val="00370E07"/>
    <w:rsid w:val="00374335"/>
    <w:rsid w:val="00374539"/>
    <w:rsid w:val="003749CC"/>
    <w:rsid w:val="00381FA4"/>
    <w:rsid w:val="0038476A"/>
    <w:rsid w:val="00386243"/>
    <w:rsid w:val="003B361D"/>
    <w:rsid w:val="003B3DAB"/>
    <w:rsid w:val="003C3D33"/>
    <w:rsid w:val="003C5F51"/>
    <w:rsid w:val="003D3AC8"/>
    <w:rsid w:val="003D4F05"/>
    <w:rsid w:val="00402FDD"/>
    <w:rsid w:val="00406C5A"/>
    <w:rsid w:val="00433A30"/>
    <w:rsid w:val="00445124"/>
    <w:rsid w:val="00452070"/>
    <w:rsid w:val="00482CF5"/>
    <w:rsid w:val="004869AD"/>
    <w:rsid w:val="004A1B80"/>
    <w:rsid w:val="004C0B06"/>
    <w:rsid w:val="004C1549"/>
    <w:rsid w:val="004C1735"/>
    <w:rsid w:val="004D0A6B"/>
    <w:rsid w:val="004D5506"/>
    <w:rsid w:val="004E26F1"/>
    <w:rsid w:val="004E7148"/>
    <w:rsid w:val="00511B77"/>
    <w:rsid w:val="0051406E"/>
    <w:rsid w:val="00517429"/>
    <w:rsid w:val="00527394"/>
    <w:rsid w:val="00535652"/>
    <w:rsid w:val="0054150B"/>
    <w:rsid w:val="00547C3F"/>
    <w:rsid w:val="00550D96"/>
    <w:rsid w:val="0058107C"/>
    <w:rsid w:val="0058555D"/>
    <w:rsid w:val="00596F1E"/>
    <w:rsid w:val="00597C76"/>
    <w:rsid w:val="005A2817"/>
    <w:rsid w:val="005B45FF"/>
    <w:rsid w:val="005B7B5F"/>
    <w:rsid w:val="005C4ABF"/>
    <w:rsid w:val="005C50C0"/>
    <w:rsid w:val="005D09C1"/>
    <w:rsid w:val="005F022B"/>
    <w:rsid w:val="005F4B0E"/>
    <w:rsid w:val="00603CDD"/>
    <w:rsid w:val="00611965"/>
    <w:rsid w:val="006263C3"/>
    <w:rsid w:val="00641C79"/>
    <w:rsid w:val="006439DC"/>
    <w:rsid w:val="00662CF3"/>
    <w:rsid w:val="00684C5F"/>
    <w:rsid w:val="006A1AE9"/>
    <w:rsid w:val="006B0B73"/>
    <w:rsid w:val="006B7AB8"/>
    <w:rsid w:val="006C3EE9"/>
    <w:rsid w:val="006D1328"/>
    <w:rsid w:val="006E0338"/>
    <w:rsid w:val="006E28F4"/>
    <w:rsid w:val="006E2D96"/>
    <w:rsid w:val="006E6364"/>
    <w:rsid w:val="00702BC1"/>
    <w:rsid w:val="0071324C"/>
    <w:rsid w:val="007136B3"/>
    <w:rsid w:val="007138C4"/>
    <w:rsid w:val="00717AFF"/>
    <w:rsid w:val="00723211"/>
    <w:rsid w:val="00730091"/>
    <w:rsid w:val="00732EE2"/>
    <w:rsid w:val="00742EEF"/>
    <w:rsid w:val="0075749B"/>
    <w:rsid w:val="0077037D"/>
    <w:rsid w:val="007A02C8"/>
    <w:rsid w:val="007A5B97"/>
    <w:rsid w:val="007B22FA"/>
    <w:rsid w:val="007B56AF"/>
    <w:rsid w:val="007D3E43"/>
    <w:rsid w:val="007D4D96"/>
    <w:rsid w:val="007D5226"/>
    <w:rsid w:val="007D6681"/>
    <w:rsid w:val="007E16D9"/>
    <w:rsid w:val="007E1C3D"/>
    <w:rsid w:val="007F4B37"/>
    <w:rsid w:val="007F79A1"/>
    <w:rsid w:val="00805E16"/>
    <w:rsid w:val="008119E9"/>
    <w:rsid w:val="00825C75"/>
    <w:rsid w:val="00827127"/>
    <w:rsid w:val="00837B17"/>
    <w:rsid w:val="00851C99"/>
    <w:rsid w:val="00855640"/>
    <w:rsid w:val="008735D4"/>
    <w:rsid w:val="008A1AFF"/>
    <w:rsid w:val="008B19D5"/>
    <w:rsid w:val="008E3376"/>
    <w:rsid w:val="008F3FC2"/>
    <w:rsid w:val="00902B26"/>
    <w:rsid w:val="00905045"/>
    <w:rsid w:val="009053AC"/>
    <w:rsid w:val="0091091C"/>
    <w:rsid w:val="00920048"/>
    <w:rsid w:val="0093275D"/>
    <w:rsid w:val="00943466"/>
    <w:rsid w:val="009819FD"/>
    <w:rsid w:val="009865A0"/>
    <w:rsid w:val="00990380"/>
    <w:rsid w:val="009915ED"/>
    <w:rsid w:val="00997774"/>
    <w:rsid w:val="009B11EA"/>
    <w:rsid w:val="009B229F"/>
    <w:rsid w:val="009B45F8"/>
    <w:rsid w:val="009E0E20"/>
    <w:rsid w:val="009F3203"/>
    <w:rsid w:val="009F469F"/>
    <w:rsid w:val="00A031AE"/>
    <w:rsid w:val="00A14626"/>
    <w:rsid w:val="00A158E8"/>
    <w:rsid w:val="00A26B57"/>
    <w:rsid w:val="00A317D7"/>
    <w:rsid w:val="00A373A7"/>
    <w:rsid w:val="00A40464"/>
    <w:rsid w:val="00A63832"/>
    <w:rsid w:val="00A652E9"/>
    <w:rsid w:val="00A67DD9"/>
    <w:rsid w:val="00A7117E"/>
    <w:rsid w:val="00A72C49"/>
    <w:rsid w:val="00A86946"/>
    <w:rsid w:val="00AB54E1"/>
    <w:rsid w:val="00AC29BC"/>
    <w:rsid w:val="00AE330D"/>
    <w:rsid w:val="00AF5370"/>
    <w:rsid w:val="00B1272D"/>
    <w:rsid w:val="00B27D71"/>
    <w:rsid w:val="00B351F7"/>
    <w:rsid w:val="00B46A91"/>
    <w:rsid w:val="00B72C20"/>
    <w:rsid w:val="00B73E6E"/>
    <w:rsid w:val="00B74016"/>
    <w:rsid w:val="00B77D46"/>
    <w:rsid w:val="00B90E93"/>
    <w:rsid w:val="00BB66FF"/>
    <w:rsid w:val="00BC6954"/>
    <w:rsid w:val="00BD7E0B"/>
    <w:rsid w:val="00BE0DBD"/>
    <w:rsid w:val="00BE2318"/>
    <w:rsid w:val="00C41FE2"/>
    <w:rsid w:val="00C545DD"/>
    <w:rsid w:val="00C952CE"/>
    <w:rsid w:val="00CC140F"/>
    <w:rsid w:val="00CC555A"/>
    <w:rsid w:val="00CC55EA"/>
    <w:rsid w:val="00CE3B83"/>
    <w:rsid w:val="00CE3BE2"/>
    <w:rsid w:val="00CF05E1"/>
    <w:rsid w:val="00CF2032"/>
    <w:rsid w:val="00CF7596"/>
    <w:rsid w:val="00D01B12"/>
    <w:rsid w:val="00D02769"/>
    <w:rsid w:val="00D10214"/>
    <w:rsid w:val="00D10D25"/>
    <w:rsid w:val="00D2139C"/>
    <w:rsid w:val="00D23EE7"/>
    <w:rsid w:val="00D372D9"/>
    <w:rsid w:val="00D45DC1"/>
    <w:rsid w:val="00D56959"/>
    <w:rsid w:val="00D57C2B"/>
    <w:rsid w:val="00D6210E"/>
    <w:rsid w:val="00D766CD"/>
    <w:rsid w:val="00D93141"/>
    <w:rsid w:val="00D96042"/>
    <w:rsid w:val="00D9683E"/>
    <w:rsid w:val="00DA3A85"/>
    <w:rsid w:val="00DA5DF8"/>
    <w:rsid w:val="00DA657A"/>
    <w:rsid w:val="00DB1E30"/>
    <w:rsid w:val="00DC1D26"/>
    <w:rsid w:val="00DC662A"/>
    <w:rsid w:val="00DE7F24"/>
    <w:rsid w:val="00DF099E"/>
    <w:rsid w:val="00E0147F"/>
    <w:rsid w:val="00E13044"/>
    <w:rsid w:val="00E2367F"/>
    <w:rsid w:val="00E34A76"/>
    <w:rsid w:val="00E43FD7"/>
    <w:rsid w:val="00E53D1A"/>
    <w:rsid w:val="00E57AF7"/>
    <w:rsid w:val="00E929D9"/>
    <w:rsid w:val="00EA5378"/>
    <w:rsid w:val="00EA7C29"/>
    <w:rsid w:val="00EB3199"/>
    <w:rsid w:val="00EC4623"/>
    <w:rsid w:val="00F05565"/>
    <w:rsid w:val="00F11C60"/>
    <w:rsid w:val="00F16E1E"/>
    <w:rsid w:val="00F36B2E"/>
    <w:rsid w:val="00F36E7C"/>
    <w:rsid w:val="00F45831"/>
    <w:rsid w:val="00F47619"/>
    <w:rsid w:val="00F656E7"/>
    <w:rsid w:val="00F67365"/>
    <w:rsid w:val="00F717AF"/>
    <w:rsid w:val="00F71814"/>
    <w:rsid w:val="00F74632"/>
    <w:rsid w:val="00F74DB3"/>
    <w:rsid w:val="00F77B42"/>
    <w:rsid w:val="00F82356"/>
    <w:rsid w:val="00F94923"/>
    <w:rsid w:val="00FA41D2"/>
    <w:rsid w:val="00FB5B1E"/>
    <w:rsid w:val="00FD1F78"/>
    <w:rsid w:val="00FE2C8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numPr>
        <w:numId w:val="19"/>
      </w:num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B5AE-FA49-4B7A-8399-0D6E6E23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Edytor</cp:lastModifiedBy>
  <cp:revision>15</cp:revision>
  <cp:lastPrinted>2022-09-15T12:25:00Z</cp:lastPrinted>
  <dcterms:created xsi:type="dcterms:W3CDTF">2022-09-15T12:11:00Z</dcterms:created>
  <dcterms:modified xsi:type="dcterms:W3CDTF">2022-09-19T14:30:00Z</dcterms:modified>
</cp:coreProperties>
</file>